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AF366" w14:textId="77777777" w:rsidR="005368A7" w:rsidRDefault="005368A7" w:rsidP="005368A7">
      <w:pPr>
        <w:jc w:val="center"/>
        <w:rPr>
          <w:b/>
          <w:bCs/>
        </w:rPr>
      </w:pPr>
    </w:p>
    <w:p w14:paraId="5ADF5435" w14:textId="3D49D772" w:rsidR="005368A7" w:rsidRPr="00662B99" w:rsidRDefault="005368A7" w:rsidP="0036167C">
      <w:pPr>
        <w:pStyle w:val="Heading1"/>
      </w:pPr>
      <w:r>
        <w:t>Considering t</w:t>
      </w:r>
      <w:r w:rsidRPr="00662B99">
        <w:t xml:space="preserve">he </w:t>
      </w:r>
      <w:r>
        <w:t>public interest test</w:t>
      </w:r>
    </w:p>
    <w:p w14:paraId="44AE4A5F" w14:textId="5A58DC90" w:rsidR="005368A7" w:rsidRDefault="005368A7" w:rsidP="005368A7">
      <w:r>
        <w:t>This resource explains the</w:t>
      </w:r>
      <w:r w:rsidRPr="00633B32">
        <w:t xml:space="preserve"> </w:t>
      </w:r>
      <w:r>
        <w:t>public interest test and sets out the steps required to be considered in applying the public interest test.</w:t>
      </w:r>
      <w:r>
        <w:rPr>
          <w:rStyle w:val="FootnoteReference"/>
        </w:rPr>
        <w:footnoteReference w:id="1"/>
      </w:r>
    </w:p>
    <w:p w14:paraId="6D680589" w14:textId="43C2F207" w:rsidR="005368A7" w:rsidRPr="00633B32" w:rsidRDefault="00470BE2" w:rsidP="00614DDC">
      <w:pPr>
        <w:pStyle w:val="Heading2"/>
      </w:pPr>
      <w:r>
        <w:t>T</w:t>
      </w:r>
      <w:r w:rsidR="005368A7">
        <w:t>he public interest test</w:t>
      </w:r>
    </w:p>
    <w:p w14:paraId="5C5FCA71" w14:textId="19CB499B" w:rsidR="005368A7" w:rsidRDefault="005368A7" w:rsidP="005368A7">
      <w:r w:rsidRPr="003567B9">
        <w:t>T</w:t>
      </w:r>
      <w:r>
        <w:t>he public interest test is contained in s 11</w:t>
      </w:r>
      <w:proofErr w:type="gramStart"/>
      <w:r>
        <w:t>A(</w:t>
      </w:r>
      <w:proofErr w:type="gramEnd"/>
      <w:r>
        <w:t>5)</w:t>
      </w:r>
      <w:r w:rsidR="00311B46">
        <w:t xml:space="preserve"> of the </w:t>
      </w:r>
      <w:r w:rsidR="00311B46" w:rsidRPr="00D94580">
        <w:rPr>
          <w:i/>
          <w:iCs/>
        </w:rPr>
        <w:t>Freedom of Information Act 1982</w:t>
      </w:r>
      <w:r w:rsidR="00311B46">
        <w:t xml:space="preserve"> (FOI Act)</w:t>
      </w:r>
      <w:r>
        <w:t>, which provides that t</w:t>
      </w:r>
      <w:r w:rsidRPr="00F0450E">
        <w:t>he agency or Minister must give the person access to the document if it is conditionally exempt at a particular time unless (in the circumstances) access to the document at that time would, on balance, be contrary to the public interest.</w:t>
      </w:r>
    </w:p>
    <w:p w14:paraId="61E648C9" w14:textId="77777777" w:rsidR="005368A7" w:rsidRPr="003567B9" w:rsidRDefault="005368A7" w:rsidP="00614DDC">
      <w:pPr>
        <w:pStyle w:val="Heading2"/>
      </w:pPr>
      <w:r>
        <w:t>Weighing the public interest test:</w:t>
      </w:r>
      <w:r w:rsidRPr="003567B9">
        <w:t xml:space="preserve"> checklist</w:t>
      </w:r>
    </w:p>
    <w:p w14:paraId="5A832AE6" w14:textId="4246BAC1" w:rsidR="005368A7" w:rsidRDefault="005368A7" w:rsidP="005368A7">
      <w:r>
        <w:t>In considering the public interest test, the following must be considered:</w:t>
      </w:r>
    </w:p>
    <w:p w14:paraId="75119843" w14:textId="3D241ECB" w:rsidR="005368A7" w:rsidRDefault="005368A7" w:rsidP="005368A7">
      <w:pPr>
        <w:pStyle w:val="ListParagraph"/>
        <w:numPr>
          <w:ilvl w:val="0"/>
          <w:numId w:val="23"/>
        </w:numPr>
        <w:spacing w:after="120" w:line="240" w:lineRule="auto"/>
        <w:contextualSpacing w:val="0"/>
      </w:pPr>
      <w:r>
        <w:t>Identify the factors favouring disclosure as set out in s 11</w:t>
      </w:r>
      <w:proofErr w:type="gramStart"/>
      <w:r>
        <w:t>B(</w:t>
      </w:r>
      <w:proofErr w:type="gramEnd"/>
      <w:r>
        <w:t xml:space="preserve">3) of the FOI Act and the </w:t>
      </w:r>
      <w:r w:rsidR="0041285B" w:rsidRPr="0045438A">
        <w:t>FOI</w:t>
      </w:r>
      <w:r>
        <w:t xml:space="preserve"> Guidelines</w:t>
      </w:r>
      <w:r w:rsidR="00262DC0">
        <w:rPr>
          <w:rStyle w:val="FootnoteReference"/>
        </w:rPr>
        <w:footnoteReference w:id="2"/>
      </w:r>
    </w:p>
    <w:p w14:paraId="3F0B32F5" w14:textId="792F30C7" w:rsidR="005368A7" w:rsidRDefault="005368A7" w:rsidP="005368A7">
      <w:pPr>
        <w:pStyle w:val="ListParagraph"/>
        <w:numPr>
          <w:ilvl w:val="0"/>
          <w:numId w:val="23"/>
        </w:numPr>
        <w:spacing w:after="120" w:line="240" w:lineRule="auto"/>
        <w:contextualSpacing w:val="0"/>
      </w:pPr>
      <w:r>
        <w:t>Identify the factors against disclosure</w:t>
      </w:r>
      <w:r w:rsidR="00A53B4E" w:rsidRPr="0045438A">
        <w:rPr>
          <w:rStyle w:val="FootnoteReference"/>
          <w:color w:val="002A3A" w:themeColor="text2"/>
        </w:rPr>
        <w:footnoteReference w:id="3"/>
      </w:r>
    </w:p>
    <w:p w14:paraId="2BAEBB25" w14:textId="37D3EA52" w:rsidR="005368A7" w:rsidRDefault="005368A7" w:rsidP="005368A7">
      <w:pPr>
        <w:pStyle w:val="ListParagraph"/>
        <w:numPr>
          <w:ilvl w:val="0"/>
          <w:numId w:val="23"/>
        </w:numPr>
        <w:spacing w:after="120" w:line="240" w:lineRule="auto"/>
        <w:contextualSpacing w:val="0"/>
      </w:pPr>
      <w:r>
        <w:t>Ensure that no irrelevant factor will be considered as set out in s 11</w:t>
      </w:r>
      <w:proofErr w:type="gramStart"/>
      <w:r>
        <w:t>B(</w:t>
      </w:r>
      <w:proofErr w:type="gramEnd"/>
      <w:r>
        <w:t>4))</w:t>
      </w:r>
      <w:r w:rsidR="00302AB1">
        <w:rPr>
          <w:rStyle w:val="FootnoteReference"/>
        </w:rPr>
        <w:footnoteReference w:id="4"/>
      </w:r>
    </w:p>
    <w:p w14:paraId="694E419F" w14:textId="0DC8100E" w:rsidR="005368A7" w:rsidRDefault="005368A7" w:rsidP="005368A7">
      <w:pPr>
        <w:pStyle w:val="ListParagraph"/>
        <w:numPr>
          <w:ilvl w:val="0"/>
          <w:numId w:val="23"/>
        </w:numPr>
        <w:spacing w:after="120" w:line="240" w:lineRule="auto"/>
        <w:contextualSpacing w:val="0"/>
      </w:pPr>
      <w:r>
        <w:t xml:space="preserve">Weigh the relevant factors to determine where the public interest lies at the time the decision is being made – the </w:t>
      </w:r>
      <w:hyperlink r:id="rId14" w:anchor="weigh-the-relevant-factors-to-determine-where-the-public-interest-lies" w:history="1">
        <w:r w:rsidRPr="00525697">
          <w:rPr>
            <w:rStyle w:val="Hyperlink"/>
          </w:rPr>
          <w:t>FOI Guidelines</w:t>
        </w:r>
      </w:hyperlink>
      <w:r>
        <w:t xml:space="preserve"> suggest considering</w:t>
      </w:r>
      <w:r w:rsidR="00883961">
        <w:rPr>
          <w:rStyle w:val="FootnoteReference"/>
        </w:rPr>
        <w:footnoteReference w:id="5"/>
      </w:r>
      <w:r>
        <w:t xml:space="preserve">: </w:t>
      </w:r>
    </w:p>
    <w:p w14:paraId="7A386007" w14:textId="67FCDA52" w:rsidR="005368A7" w:rsidRDefault="005368A7" w:rsidP="005368A7">
      <w:pPr>
        <w:pStyle w:val="ListParagraph"/>
        <w:numPr>
          <w:ilvl w:val="1"/>
          <w:numId w:val="23"/>
        </w:numPr>
        <w:spacing w:after="120" w:line="240" w:lineRule="auto"/>
        <w:contextualSpacing w:val="0"/>
      </w:pPr>
      <w:r>
        <w:t>the timing of the request</w:t>
      </w:r>
      <w:r w:rsidR="00AE435C">
        <w:rPr>
          <w:rStyle w:val="FootnoteReference"/>
        </w:rPr>
        <w:footnoteReference w:id="6"/>
      </w:r>
    </w:p>
    <w:p w14:paraId="5FC8E2A1" w14:textId="77777777" w:rsidR="005368A7" w:rsidRDefault="005368A7" w:rsidP="005368A7">
      <w:pPr>
        <w:pStyle w:val="ListParagraph"/>
        <w:numPr>
          <w:ilvl w:val="1"/>
          <w:numId w:val="23"/>
        </w:numPr>
        <w:spacing w:after="120" w:line="240" w:lineRule="auto"/>
        <w:contextualSpacing w:val="0"/>
      </w:pPr>
      <w:r>
        <w:t xml:space="preserve">the relevance of the factors and the weight that should be given to each factor </w:t>
      </w:r>
    </w:p>
    <w:p w14:paraId="38AB1E85" w14:textId="648CC7AB" w:rsidR="005368A7" w:rsidRDefault="005368A7" w:rsidP="005368A7">
      <w:pPr>
        <w:pStyle w:val="ListParagraph"/>
        <w:numPr>
          <w:ilvl w:val="1"/>
          <w:numId w:val="23"/>
        </w:numPr>
        <w:spacing w:after="120" w:line="240" w:lineRule="auto"/>
        <w:contextualSpacing w:val="0"/>
      </w:pPr>
      <w:r>
        <w:t xml:space="preserve">the application to the document requested (rather than a class of documents) </w:t>
      </w:r>
    </w:p>
    <w:p w14:paraId="17BE9A9A" w14:textId="77777777" w:rsidR="005368A7" w:rsidRPr="00F12A17" w:rsidRDefault="005368A7" w:rsidP="00614DDC">
      <w:pPr>
        <w:pStyle w:val="Heading2"/>
      </w:pPr>
      <w:proofErr w:type="gramStart"/>
      <w:r w:rsidRPr="00F12A17">
        <w:lastRenderedPageBreak/>
        <w:t>Making a decision</w:t>
      </w:r>
      <w:proofErr w:type="gramEnd"/>
    </w:p>
    <w:p w14:paraId="063DC7F6" w14:textId="3BAAB54D" w:rsidR="005368A7" w:rsidRDefault="005368A7" w:rsidP="001C74C9">
      <w:pPr>
        <w:spacing w:after="120" w:line="240" w:lineRule="auto"/>
      </w:pPr>
      <w:r>
        <w:t>If a decision maker is satisfied that a document is conditionally exempt, and giving access to that document would be contrary to the public interest, it is open to the decision maker to refuse access to the document.</w:t>
      </w:r>
      <w:r w:rsidR="00083A07">
        <w:rPr>
          <w:rStyle w:val="FootnoteReference"/>
        </w:rPr>
        <w:footnoteReference w:id="7"/>
      </w:r>
    </w:p>
    <w:p w14:paraId="4BD434C2" w14:textId="3F89A4E5" w:rsidR="0036777E" w:rsidRDefault="005368A7" w:rsidP="001C74C9">
      <w:pPr>
        <w:spacing w:after="120" w:line="240" w:lineRule="auto"/>
      </w:pPr>
      <w:r>
        <w:t xml:space="preserve">If the decision maker decides to </w:t>
      </w:r>
      <w:r w:rsidR="0036777E">
        <w:t xml:space="preserve">grant access to a document, they may defer access </w:t>
      </w:r>
      <w:r w:rsidR="00DB4F53">
        <w:t>in certain circumstances, as set out in</w:t>
      </w:r>
      <w:r w:rsidR="00493B2D">
        <w:t xml:space="preserve"> s 21 of the FOI Act</w:t>
      </w:r>
      <w:r w:rsidR="008977E1">
        <w:t>.</w:t>
      </w:r>
      <w:r w:rsidR="009E4F9C" w:rsidRPr="009E4F9C">
        <w:rPr>
          <w:rStyle w:val="FootnoteReference"/>
        </w:rPr>
        <w:t xml:space="preserve"> </w:t>
      </w:r>
      <w:r w:rsidR="009E4F9C">
        <w:rPr>
          <w:rStyle w:val="FootnoteReference"/>
        </w:rPr>
        <w:footnoteReference w:id="8"/>
      </w:r>
      <w:r w:rsidR="001102C7">
        <w:t xml:space="preserve"> For example, the decision maker may defer access to the document where the premature release of the document would be contrary to the pu</w:t>
      </w:r>
      <w:r w:rsidR="00193486">
        <w:t xml:space="preserve">blic interest – until an event </w:t>
      </w:r>
      <w:r w:rsidR="00F809CB">
        <w:t>occurs or the period of time expires after which its release would not be contrary to the public interest.</w:t>
      </w:r>
    </w:p>
    <w:p w14:paraId="0B2CDCD2" w14:textId="6651E38F" w:rsidR="005368A7" w:rsidRDefault="00F02B55" w:rsidP="001C74C9">
      <w:pPr>
        <w:spacing w:after="120" w:line="240" w:lineRule="auto"/>
      </w:pPr>
      <w:r>
        <w:t xml:space="preserve">If the decision maker decides to </w:t>
      </w:r>
      <w:r w:rsidR="005368A7">
        <w:t>refuse or defer access</w:t>
      </w:r>
      <w:r>
        <w:t xml:space="preserve"> to a document</w:t>
      </w:r>
      <w:r w:rsidR="005368A7">
        <w:t xml:space="preserve">, the decision </w:t>
      </w:r>
      <w:r w:rsidR="00B37F10">
        <w:t xml:space="preserve">should describe the material, and </w:t>
      </w:r>
      <w:r w:rsidR="005368A7">
        <w:t>must contain</w:t>
      </w:r>
      <w:r w:rsidR="001C33EB">
        <w:t xml:space="preserve"> the decision,</w:t>
      </w:r>
      <w:r w:rsidR="005368A7">
        <w:t xml:space="preserve"> set out the findings of fact, provide reasons for the decision and meet the general requirements for notices of decisions.</w:t>
      </w:r>
      <w:r w:rsidR="005368A7">
        <w:rPr>
          <w:rStyle w:val="FootnoteReference"/>
        </w:rPr>
        <w:footnoteReference w:id="9"/>
      </w:r>
    </w:p>
    <w:p w14:paraId="3B34A942" w14:textId="4BB0CDD8" w:rsidR="00695A96" w:rsidRPr="005368A7" w:rsidRDefault="00695A96" w:rsidP="001C74C9">
      <w:pPr>
        <w:spacing w:after="120" w:line="240" w:lineRule="auto"/>
      </w:pPr>
    </w:p>
    <w:sectPr w:rsidR="00695A96" w:rsidRPr="005368A7" w:rsidSect="000353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985" w:right="849" w:bottom="993" w:left="1134" w:header="556" w:footer="170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8DFBC" w14:textId="77777777" w:rsidR="0086019C" w:rsidRDefault="0086019C" w:rsidP="008A4C80">
      <w:r>
        <w:separator/>
      </w:r>
    </w:p>
    <w:p w14:paraId="041C1B0C" w14:textId="77777777" w:rsidR="0086019C" w:rsidRDefault="0086019C" w:rsidP="008A4C80"/>
    <w:p w14:paraId="4546567A" w14:textId="77777777" w:rsidR="0086019C" w:rsidRDefault="0086019C" w:rsidP="008A4C80"/>
  </w:endnote>
  <w:endnote w:type="continuationSeparator" w:id="0">
    <w:p w14:paraId="11F4A1BF" w14:textId="77777777" w:rsidR="0086019C" w:rsidRDefault="0086019C" w:rsidP="008A4C80">
      <w:r>
        <w:continuationSeparator/>
      </w:r>
    </w:p>
    <w:p w14:paraId="70EDEA76" w14:textId="77777777" w:rsidR="0086019C" w:rsidRDefault="0086019C" w:rsidP="008A4C80"/>
    <w:p w14:paraId="7248950B" w14:textId="77777777" w:rsidR="0086019C" w:rsidRDefault="0086019C" w:rsidP="008A4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ayoutGrid"/>
      <w:tblW w:w="5000" w:type="pct"/>
      <w:tblLayout w:type="fixed"/>
      <w:tblLook w:val="04A0" w:firstRow="1" w:lastRow="0" w:firstColumn="1" w:lastColumn="0" w:noHBand="0" w:noVBand="1"/>
      <w:tblCaption w:val="Footer Grid"/>
      <w:tblDescription w:val="Footer Grid — Containing page number"/>
    </w:tblPr>
    <w:tblGrid>
      <w:gridCol w:w="9923"/>
    </w:tblGrid>
    <w:tr w:rsidR="000008CD" w14:paraId="51A87239" w14:textId="77777777" w:rsidTr="00156E08">
      <w:trPr>
        <w:tblHeader/>
      </w:trPr>
      <w:tc>
        <w:tcPr>
          <w:tcW w:w="9570" w:type="dxa"/>
        </w:tcPr>
        <w:p w14:paraId="70E9BA99" w14:textId="77777777" w:rsidR="000008CD" w:rsidRPr="00093B03" w:rsidRDefault="000008CD" w:rsidP="008A4C80">
          <w:pPr>
            <w:pStyle w:val="Footer"/>
            <w:rPr>
              <w:rStyle w:val="PageNumber"/>
            </w:rPr>
          </w:pPr>
          <w:r w:rsidRPr="00093B03">
            <w:rPr>
              <w:rStyle w:val="PageNumber"/>
            </w:rPr>
            <w:fldChar w:fldCharType="begin"/>
          </w:r>
          <w:r w:rsidRPr="00093B03">
            <w:rPr>
              <w:rStyle w:val="PageNumber"/>
            </w:rPr>
            <w:instrText xml:space="preserve"> PAGE  \* Arabic  \* MERGEFORMAT </w:instrText>
          </w:r>
          <w:r w:rsidRPr="00093B03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 w:rsidRPr="00093B03">
            <w:rPr>
              <w:rStyle w:val="PageNumber"/>
            </w:rPr>
            <w:fldChar w:fldCharType="end"/>
          </w:r>
        </w:p>
      </w:tc>
    </w:tr>
  </w:tbl>
  <w:p w14:paraId="4632CB40" w14:textId="77777777" w:rsidR="000008CD" w:rsidRDefault="000008CD" w:rsidP="008A4C8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1" layoutInCell="0" allowOverlap="1" wp14:anchorId="6F37D18A" wp14:editId="67B51EC2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635600" cy="1569600"/>
          <wp:effectExtent l="0" t="0" r="0" b="0"/>
          <wp:wrapNone/>
          <wp:docPr id="789115421" name="Picture 7891154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233620" name="Picture 19262336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35600" cy="15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AC2839" w14:textId="77777777" w:rsidR="000008CD" w:rsidRDefault="000008CD" w:rsidP="008A4C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7CBC" w14:textId="1BCC93AF" w:rsidR="000008CD" w:rsidRPr="006032D9" w:rsidRDefault="000008CD" w:rsidP="006032D9">
    <w:pPr>
      <w:pStyle w:val="Footer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2C1DB" w14:textId="22D4F64D" w:rsidR="00821D29" w:rsidRPr="00E12940" w:rsidRDefault="000008CD" w:rsidP="00821D29">
    <w:pPr>
      <w:pStyle w:val="Footer"/>
      <w:rPr>
        <w:b/>
        <w:bCs/>
      </w:rPr>
    </w:pPr>
    <w:r w:rsidRPr="00E12940">
      <w:rPr>
        <w:b/>
        <w:bCs/>
        <w:noProof/>
      </w:rPr>
      <w:drawing>
        <wp:anchor distT="0" distB="0" distL="114300" distR="114300" simplePos="0" relativeHeight="251665408" behindDoc="0" locked="0" layoutInCell="1" allowOverlap="1" wp14:anchorId="2CADF461" wp14:editId="27C87D0C">
          <wp:simplePos x="0" y="0"/>
          <wp:positionH relativeFrom="column">
            <wp:posOffset>5896708</wp:posOffset>
          </wp:positionH>
          <wp:positionV relativeFrom="paragraph">
            <wp:posOffset>107119</wp:posOffset>
          </wp:positionV>
          <wp:extent cx="838200" cy="838200"/>
          <wp:effectExtent l="0" t="0" r="0" b="0"/>
          <wp:wrapNone/>
          <wp:docPr id="1710313368" name="Graphic 1710313368" descr="OA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088615" name="Graphic 1783088615" descr="OAIC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2D01E" w14:textId="77777777" w:rsidR="0086019C" w:rsidRDefault="0086019C" w:rsidP="008A4C80">
      <w:r>
        <w:separator/>
      </w:r>
    </w:p>
  </w:footnote>
  <w:footnote w:type="continuationSeparator" w:id="0">
    <w:p w14:paraId="57855AF5" w14:textId="77777777" w:rsidR="0086019C" w:rsidRDefault="0086019C" w:rsidP="008A4C80">
      <w:r>
        <w:continuationSeparator/>
      </w:r>
    </w:p>
    <w:p w14:paraId="31FF50DB" w14:textId="77777777" w:rsidR="0086019C" w:rsidRDefault="0086019C" w:rsidP="008A4C80"/>
    <w:p w14:paraId="2ACDB1F5" w14:textId="77777777" w:rsidR="0086019C" w:rsidRDefault="0086019C" w:rsidP="008A4C80"/>
  </w:footnote>
  <w:footnote w:id="1">
    <w:p w14:paraId="7041A61F" w14:textId="0343FE94" w:rsidR="005368A7" w:rsidRDefault="005368A7" w:rsidP="005368A7">
      <w:pPr>
        <w:pStyle w:val="FootnoteText"/>
      </w:pPr>
      <w:r>
        <w:rPr>
          <w:rStyle w:val="FootnoteReference"/>
        </w:rPr>
        <w:footnoteRef/>
      </w:r>
      <w:r>
        <w:t xml:space="preserve"> This resource should be read with the FOI Act and the </w:t>
      </w:r>
      <w:r w:rsidRPr="0045438A">
        <w:rPr>
          <w:i/>
          <w:iCs/>
        </w:rPr>
        <w:t>Guidelines issued by the Australian Information Commissioner under s 93A of the FOI Act</w:t>
      </w:r>
      <w:r w:rsidR="00E859CD">
        <w:t xml:space="preserve"> (</w:t>
      </w:r>
      <w:r w:rsidR="00E859CD" w:rsidRPr="00A25B60">
        <w:t>FOI Guidelines</w:t>
      </w:r>
      <w:r w:rsidR="00E859CD">
        <w:t>)</w:t>
      </w:r>
      <w:r>
        <w:t>.</w:t>
      </w:r>
      <w:r w:rsidR="00085C38">
        <w:t xml:space="preserve"> </w:t>
      </w:r>
    </w:p>
  </w:footnote>
  <w:footnote w:id="2">
    <w:p w14:paraId="5F42FC20" w14:textId="2E302293" w:rsidR="00262DC0" w:rsidRPr="0045438A" w:rsidRDefault="00262DC0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Paragraph [6.23</w:t>
      </w:r>
      <w:r w:rsidR="00A53B4E">
        <w:t>1</w:t>
      </w:r>
      <w:r>
        <w:t xml:space="preserve">] of the </w:t>
      </w:r>
      <w:r w:rsidRPr="00A25B60">
        <w:t>FOI Guidelines</w:t>
      </w:r>
      <w:r w:rsidR="00D45A75">
        <w:t>.</w:t>
      </w:r>
    </w:p>
  </w:footnote>
  <w:footnote w:id="3">
    <w:p w14:paraId="4E51F2D1" w14:textId="594805A9" w:rsidR="00A53B4E" w:rsidRPr="0045438A" w:rsidRDefault="00A53B4E" w:rsidP="00E750EC">
      <w:pPr>
        <w:pStyle w:val="FootnoteText"/>
        <w:rPr>
          <w:rFonts w:ascii="Arial" w:hAnsi="Arial" w:cs="Arial"/>
          <w:sz w:val="20"/>
          <w:szCs w:val="20"/>
        </w:rPr>
      </w:pPr>
      <w:r w:rsidRPr="0045438A">
        <w:rPr>
          <w:rStyle w:val="FootnoteReference"/>
        </w:rPr>
        <w:footnoteRef/>
      </w:r>
      <w:r>
        <w:t xml:space="preserve"> Paragraph [6.233] of the FOI Guidelines</w:t>
      </w:r>
      <w:r w:rsidR="00406A11">
        <w:t xml:space="preserve"> sets out factors that may be relevant</w:t>
      </w:r>
      <w:r w:rsidR="00D45A75">
        <w:t>.</w:t>
      </w:r>
      <w:r w:rsidR="00933D3A">
        <w:t xml:space="preserve"> </w:t>
      </w:r>
      <w:r w:rsidR="00E750EC">
        <w:t>T</w:t>
      </w:r>
      <w:r w:rsidR="00E750EC" w:rsidRPr="0045438A">
        <w:t xml:space="preserve">he FOI Guidelines also set out specific guidance regarding the interaction between </w:t>
      </w:r>
      <w:proofErr w:type="gramStart"/>
      <w:r w:rsidR="00E750EC" w:rsidRPr="0045438A">
        <w:t>particular conditional</w:t>
      </w:r>
      <w:proofErr w:type="gramEnd"/>
      <w:r w:rsidR="00E750EC" w:rsidRPr="0045438A">
        <w:t xml:space="preserve"> exemptions and the public interest test: see the public interest and s 47B (para</w:t>
      </w:r>
      <w:r w:rsidR="002E11E5">
        <w:t>graph</w:t>
      </w:r>
      <w:r w:rsidR="00E750EC" w:rsidRPr="0045438A">
        <w:t xml:space="preserve">s </w:t>
      </w:r>
      <w:r w:rsidR="002E11E5">
        <w:t>[</w:t>
      </w:r>
      <w:r w:rsidR="00E750EC" w:rsidRPr="0045438A">
        <w:t>6.240</w:t>
      </w:r>
      <w:r w:rsidR="002E11E5">
        <w:t xml:space="preserve">] </w:t>
      </w:r>
      <w:r w:rsidR="00B75213">
        <w:t>to [</w:t>
      </w:r>
      <w:r w:rsidR="00E750EC" w:rsidRPr="0045438A">
        <w:t>6.244</w:t>
      </w:r>
      <w:r w:rsidR="00B75213">
        <w:t>]</w:t>
      </w:r>
      <w:r w:rsidR="0045438A">
        <w:t>)</w:t>
      </w:r>
      <w:r w:rsidR="00E750EC" w:rsidRPr="0045438A">
        <w:t>, inhibition of frankness and candour in relation to s 47C (para</w:t>
      </w:r>
      <w:r w:rsidR="00B75213">
        <w:t>graph</w:t>
      </w:r>
      <w:r w:rsidR="00E750EC" w:rsidRPr="0045438A">
        <w:t xml:space="preserve">s </w:t>
      </w:r>
      <w:r w:rsidR="00B75213">
        <w:t>[</w:t>
      </w:r>
      <w:r w:rsidR="00E750EC" w:rsidRPr="0045438A">
        <w:t>6.245</w:t>
      </w:r>
      <w:r w:rsidR="00B75213">
        <w:t>] to [</w:t>
      </w:r>
      <w:r w:rsidR="00E750EC" w:rsidRPr="0045438A">
        <w:t>6.252</w:t>
      </w:r>
      <w:r w:rsidR="00B75213">
        <w:t>]</w:t>
      </w:r>
      <w:r w:rsidR="0045438A">
        <w:t>)</w:t>
      </w:r>
      <w:r w:rsidR="00E750EC" w:rsidRPr="0045438A">
        <w:t>,</w:t>
      </w:r>
      <w:r w:rsidR="007B2FF8">
        <w:t xml:space="preserve"> and</w:t>
      </w:r>
      <w:r w:rsidR="00E750EC" w:rsidRPr="0045438A">
        <w:t xml:space="preserve"> incoming government briefs in relation to s 47C (</w:t>
      </w:r>
      <w:r w:rsidR="00B75213">
        <w:t>paragraphs [</w:t>
      </w:r>
      <w:r w:rsidR="00E750EC" w:rsidRPr="0045438A">
        <w:t>6.253</w:t>
      </w:r>
      <w:r w:rsidR="00B75213">
        <w:t>] to [</w:t>
      </w:r>
      <w:r w:rsidR="00E750EC" w:rsidRPr="0045438A">
        <w:t>6.259</w:t>
      </w:r>
      <w:r w:rsidR="00B75213">
        <w:t>]</w:t>
      </w:r>
      <w:r w:rsidR="00E750EC" w:rsidRPr="0045438A">
        <w:t>)</w:t>
      </w:r>
      <w:r w:rsidR="00E750EC">
        <w:t>.</w:t>
      </w:r>
    </w:p>
  </w:footnote>
  <w:footnote w:id="4">
    <w:p w14:paraId="57D13057" w14:textId="2ECDE76D" w:rsidR="00302AB1" w:rsidRDefault="00302A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07BE1">
        <w:t xml:space="preserve">The irrelevant factors are that access to the document could </w:t>
      </w:r>
      <w:r w:rsidR="003F4AFC" w:rsidRPr="0045438A">
        <w:t xml:space="preserve">result in embarrassment to the Commonwealth Government, or cause a loss of confidence in the Commonwealth Government; access to the document could result in any person misinterpreting or misunderstanding the document; the author of the document was (or is) of high seniority in the agency to which the request for access to the document was made; and access to the document </w:t>
      </w:r>
      <w:r w:rsidR="007B1ABB" w:rsidRPr="0045438A">
        <w:t>could result in confusion or unnecessary debate (s 11B(4)).</w:t>
      </w:r>
      <w:r w:rsidR="00A31AFB">
        <w:t xml:space="preserve"> </w:t>
      </w:r>
    </w:p>
  </w:footnote>
  <w:footnote w:id="5">
    <w:p w14:paraId="4F1CB463" w14:textId="3957C09E" w:rsidR="00883961" w:rsidRDefault="008839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E65AF">
        <w:t>Paragraphs [6.236] to [6.239] of the FOI Guidelines.</w:t>
      </w:r>
    </w:p>
  </w:footnote>
  <w:footnote w:id="6">
    <w:p w14:paraId="6A506CA1" w14:textId="53F27841" w:rsidR="00AE435C" w:rsidRDefault="00AE43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81C0B">
        <w:t xml:space="preserve">While the timing may be </w:t>
      </w:r>
      <w:r w:rsidR="005634AB">
        <w:t xml:space="preserve">a </w:t>
      </w:r>
      <w:r w:rsidR="00C81C0B">
        <w:t xml:space="preserve">relevant </w:t>
      </w:r>
      <w:r w:rsidR="005634AB">
        <w:t>factor</w:t>
      </w:r>
      <w:r w:rsidR="00695EA7">
        <w:t xml:space="preserve">, it is also open to an agency to decide to </w:t>
      </w:r>
      <w:r w:rsidR="0041486C">
        <w:t>defer the provision of access to a document in certain circumstances under s 21 of the FOI Act</w:t>
      </w:r>
      <w:r w:rsidR="00A87A10">
        <w:t xml:space="preserve"> rather than refuse access</w:t>
      </w:r>
      <w:r w:rsidR="0041486C">
        <w:t>.</w:t>
      </w:r>
    </w:p>
  </w:footnote>
  <w:footnote w:id="7">
    <w:p w14:paraId="1EFA2CD5" w14:textId="535ED842" w:rsidR="00083A07" w:rsidRDefault="00083A07">
      <w:pPr>
        <w:pStyle w:val="FootnoteText"/>
      </w:pPr>
      <w:r>
        <w:rPr>
          <w:rStyle w:val="FootnoteReference"/>
        </w:rPr>
        <w:footnoteRef/>
      </w:r>
      <w:r>
        <w:t xml:space="preserve"> FOI Act s </w:t>
      </w:r>
      <w:r w:rsidRPr="0045438A">
        <w:t>11</w:t>
      </w:r>
      <w:proofErr w:type="gramStart"/>
      <w:r w:rsidRPr="0045438A">
        <w:t>A(</w:t>
      </w:r>
      <w:proofErr w:type="gramEnd"/>
      <w:r w:rsidRPr="0045438A">
        <w:t>5)</w:t>
      </w:r>
      <w:r w:rsidR="00DC26D4">
        <w:t>.</w:t>
      </w:r>
    </w:p>
  </w:footnote>
  <w:footnote w:id="8">
    <w:p w14:paraId="228410EA" w14:textId="105E3D17" w:rsidR="009E4F9C" w:rsidRDefault="009E4F9C" w:rsidP="009E4F9C">
      <w:pPr>
        <w:pStyle w:val="FootnoteText"/>
      </w:pPr>
      <w:r>
        <w:rPr>
          <w:rStyle w:val="FootnoteReference"/>
        </w:rPr>
        <w:footnoteRef/>
      </w:r>
      <w:r>
        <w:t xml:space="preserve"> As detailed at paragraphs [3.101] to </w:t>
      </w:r>
      <w:r w:rsidR="0058296D">
        <w:t>[3.102] of the FOI Guidelines.</w:t>
      </w:r>
    </w:p>
  </w:footnote>
  <w:footnote w:id="9">
    <w:p w14:paraId="218EF2A4" w14:textId="50DA5B69" w:rsidR="005368A7" w:rsidRDefault="0039718A" w:rsidP="005368A7">
      <w:pPr>
        <w:pStyle w:val="FootnoteText"/>
      </w:pPr>
      <w:r>
        <w:t xml:space="preserve"> </w:t>
      </w:r>
      <w:r w:rsidR="005368A7">
        <w:rPr>
          <w:rStyle w:val="FootnoteReference"/>
        </w:rPr>
        <w:footnoteRef/>
      </w:r>
      <w:r w:rsidR="00327BCD">
        <w:t xml:space="preserve"> </w:t>
      </w:r>
      <w:r w:rsidR="00B656F9">
        <w:t>FOI Act s</w:t>
      </w:r>
      <w:r w:rsidR="00D1559A">
        <w:t xml:space="preserve"> </w:t>
      </w:r>
      <w:r w:rsidR="00B656F9">
        <w:t>26</w:t>
      </w:r>
      <w:r w:rsidR="00DC26D4">
        <w:t>; Paragraphs [3.171] to [3.176] of the FOI Guidelines</w:t>
      </w:r>
      <w:r w:rsidR="00A073C4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ayoutGrid"/>
      <w:tblW w:w="5000" w:type="pct"/>
      <w:tblBorders>
        <w:bottom w:val="single" w:sz="4" w:space="0" w:color="DDD8D9" w:themeColor="accent1"/>
      </w:tblBorders>
      <w:tblLayout w:type="fixed"/>
      <w:tblLook w:val="04A0" w:firstRow="1" w:lastRow="0" w:firstColumn="1" w:lastColumn="0" w:noHBand="0" w:noVBand="1"/>
      <w:tblCaption w:val="Header Grid — Containing title and date"/>
      <w:tblDescription w:val="Header Grid — Containing title and date"/>
    </w:tblPr>
    <w:tblGrid>
      <w:gridCol w:w="9923"/>
    </w:tblGrid>
    <w:tr w:rsidR="000008CD" w14:paraId="1F680C1E" w14:textId="77777777" w:rsidTr="00156E08">
      <w:trPr>
        <w:trHeight w:hRule="exact" w:val="539"/>
        <w:tblHeader/>
      </w:trPr>
      <w:tc>
        <w:tcPr>
          <w:tcW w:w="9354" w:type="dxa"/>
          <w:vAlign w:val="center"/>
        </w:tcPr>
        <w:p w14:paraId="49BAD41C" w14:textId="3CE8D248" w:rsidR="000008CD" w:rsidRDefault="00F030CB" w:rsidP="00E37BA7">
          <w:pPr>
            <w:pStyle w:val="HeaderTitle"/>
          </w:pPr>
          <w:r>
            <w:fldChar w:fldCharType="begin"/>
          </w:r>
          <w:r>
            <w:instrText xml:space="preserve"> STYLEREF  "Heading 1" </w:instrText>
          </w:r>
          <w:r>
            <w:fldChar w:fldCharType="separate"/>
          </w:r>
          <w:r w:rsidR="001C74C9">
            <w:rPr>
              <w:noProof/>
            </w:rPr>
            <w:t>Considering the public interest test</w:t>
          </w:r>
          <w:r>
            <w:rPr>
              <w:noProof/>
            </w:rPr>
            <w:fldChar w:fldCharType="end"/>
          </w:r>
          <w:r w:rsidR="000008CD" w:rsidRPr="00916546">
            <w:t xml:space="preserve">, </w:t>
          </w:r>
          <w:r w:rsidR="000008CD">
            <w:fldChar w:fldCharType="begin"/>
          </w:r>
          <w:r w:rsidR="000008CD">
            <w:instrText xml:space="preserve"> STYLEREF  "Cover Date" </w:instrText>
          </w:r>
          <w:r w:rsidR="000008CD">
            <w:fldChar w:fldCharType="separate"/>
          </w:r>
          <w:r w:rsidR="001C74C9">
            <w:rPr>
              <w:b/>
              <w:bCs/>
              <w:noProof/>
              <w:lang w:val="en-US"/>
            </w:rPr>
            <w:t>Error! No text of specified style in document.</w:t>
          </w:r>
          <w:r w:rsidR="000008CD">
            <w:rPr>
              <w:noProof/>
            </w:rPr>
            <w:fldChar w:fldCharType="end"/>
          </w:r>
        </w:p>
      </w:tc>
    </w:tr>
  </w:tbl>
  <w:p w14:paraId="75A59B7C" w14:textId="77777777" w:rsidR="000008CD" w:rsidRDefault="000008CD" w:rsidP="008A4C80">
    <w:pPr>
      <w:pStyle w:val="Header"/>
    </w:pPr>
  </w:p>
  <w:p w14:paraId="6D4AD3EA" w14:textId="77777777" w:rsidR="000008CD" w:rsidRDefault="000008CD" w:rsidP="008A4C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5B4B5" w14:textId="61632232" w:rsidR="00F97F88" w:rsidRDefault="008F40B4" w:rsidP="006C3022">
    <w:r>
      <w:rPr>
        <w:noProof/>
      </w:rPr>
      <w:drawing>
        <wp:anchor distT="0" distB="0" distL="114300" distR="114300" simplePos="0" relativeHeight="251670528" behindDoc="1" locked="0" layoutInCell="1" allowOverlap="1" wp14:anchorId="1EE0B598" wp14:editId="5529AA4C">
          <wp:simplePos x="0" y="0"/>
          <wp:positionH relativeFrom="page">
            <wp:align>left</wp:align>
          </wp:positionH>
          <wp:positionV relativeFrom="paragraph">
            <wp:posOffset>-354183</wp:posOffset>
          </wp:positionV>
          <wp:extent cx="7577455" cy="714375"/>
          <wp:effectExtent l="0" t="0" r="4445" b="9525"/>
          <wp:wrapNone/>
          <wp:docPr id="68815245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077191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745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C5A05" w14:textId="2592277A" w:rsidR="000008CD" w:rsidRPr="00E849FA" w:rsidRDefault="00FE5692" w:rsidP="00E849FA">
    <w:r>
      <w:rPr>
        <w:noProof/>
      </w:rPr>
      <w:drawing>
        <wp:anchor distT="0" distB="0" distL="114300" distR="114300" simplePos="0" relativeHeight="251669504" behindDoc="1" locked="0" layoutInCell="1" allowOverlap="1" wp14:anchorId="35C2237D" wp14:editId="0E475A9D">
          <wp:simplePos x="0" y="0"/>
          <wp:positionH relativeFrom="page">
            <wp:align>right</wp:align>
          </wp:positionH>
          <wp:positionV relativeFrom="paragraph">
            <wp:posOffset>-354965</wp:posOffset>
          </wp:positionV>
          <wp:extent cx="7543800" cy="1879600"/>
          <wp:effectExtent l="0" t="0" r="0" b="6350"/>
          <wp:wrapNone/>
          <wp:docPr id="1760125221" name="Picture 1" descr="Australian Government: Office of the Australian Information Commissioner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357512" name="Picture 1" descr="Australian Government: Office of the Australian Information Commissioner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8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A96"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F9CF518" wp14:editId="73014CB5">
              <wp:simplePos x="0" y="0"/>
              <wp:positionH relativeFrom="column">
                <wp:posOffset>157186</wp:posOffset>
              </wp:positionH>
              <wp:positionV relativeFrom="paragraph">
                <wp:posOffset>265381</wp:posOffset>
              </wp:positionV>
              <wp:extent cx="4323080" cy="661035"/>
              <wp:effectExtent l="0" t="0" r="0" b="5715"/>
              <wp:wrapSquare wrapText="bothSides"/>
              <wp:docPr id="14892018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080" cy="661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color w:val="FFFFFF" w:themeColor="background1"/>
                              <w:sz w:val="22"/>
                              <w:szCs w:val="20"/>
                            </w:rPr>
                            <w:id w:val="1415357908"/>
                            <w:docPartObj>
                              <w:docPartGallery w:val="Cover Pages"/>
                              <w:docPartUnique/>
                            </w:docPartObj>
                          </w:sdtPr>
                          <w:sdtEndPr>
                            <w:rPr>
                              <w:rFonts w:ascii="Source Sans Pro" w:hAnsi="Source Sans Pro"/>
                              <w:sz w:val="48"/>
                              <w:szCs w:val="52"/>
                            </w:rPr>
                          </w:sdtEndPr>
                          <w:sdtContent>
                            <w:p w14:paraId="758EE536" w14:textId="72CAA720" w:rsidR="00695A96" w:rsidRPr="00695A96" w:rsidRDefault="00695A96" w:rsidP="00695A96">
                              <w:pPr>
                                <w:pStyle w:val="Heading1-RightAligned"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695A96">
                                <w:rPr>
                                  <w:color w:val="FFFFFF" w:themeColor="background1"/>
                                </w:rPr>
                                <w:t>FOI agency resources</w:t>
                              </w:r>
                            </w:p>
                          </w:sdtContent>
                        </w:sdt>
                        <w:bookmarkStart w:id="0" w:name="_The_OAIC_tab" w:displacedByCustomXml="prev"/>
                        <w:bookmarkEnd w:id="0" w:displacedByCustomXml="prev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CF5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.4pt;margin-top:20.9pt;width:340.4pt;height:52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" filled="f" stroked="f">
              <v:textbox>
                <w:txbxContent>
                  <w:sdt>
                    <w:sdtPr>
                      <w:rPr>
                        <w:rFonts w:asciiTheme="minorHAnsi" w:hAnsiTheme="minorHAnsi"/>
                        <w:color w:val="FFFFFF" w:themeColor="background1"/>
                        <w:sz w:val="22"/>
                        <w:szCs w:val="20"/>
                      </w:rPr>
                      <w:id w:val="1415357908"/>
                      <w:docPartObj>
                        <w:docPartGallery w:val="Cover Pages"/>
                        <w:docPartUnique/>
                      </w:docPartObj>
                    </w:sdtPr>
                    <w:sdtEndPr>
                      <w:rPr>
                        <w:rFonts w:ascii="Source Sans Pro" w:hAnsi="Source Sans Pro"/>
                        <w:sz w:val="48"/>
                        <w:szCs w:val="52"/>
                      </w:rPr>
                    </w:sdtEndPr>
                    <w:sdtContent>
                      <w:p w14:paraId="758EE536" w14:textId="72CAA720" w:rsidR="00695A96" w:rsidRPr="00695A96" w:rsidRDefault="00695A96" w:rsidP="00695A96">
                        <w:pPr>
                          <w:pStyle w:val="Heading1-RightAligned"/>
                          <w:jc w:val="left"/>
                          <w:rPr>
                            <w:color w:val="FFFFFF" w:themeColor="background1"/>
                          </w:rPr>
                        </w:pPr>
                        <w:r w:rsidRPr="00695A96">
                          <w:rPr>
                            <w:color w:val="FFFFFF" w:themeColor="background1"/>
                          </w:rPr>
                          <w:t>FOI agency resources</w:t>
                        </w:r>
                      </w:p>
                    </w:sdtContent>
                  </w:sdt>
                  <w:bookmarkStart w:id="1" w:name="_The_OAIC_tab" w:displacedByCustomXml="prev"/>
                  <w:bookmarkEnd w:id="1" w:displacedByCustomXml="prev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F95"/>
    <w:multiLevelType w:val="hybridMultilevel"/>
    <w:tmpl w:val="B9BE4AE4"/>
    <w:lvl w:ilvl="0" w:tplc="4D6CC1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3B59"/>
    <w:multiLevelType w:val="multilevel"/>
    <w:tmpl w:val="677EED32"/>
    <w:styleLink w:val="NumbersOAIC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"/>
      <w:lvlJc w:val="righ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right"/>
      <w:pPr>
        <w:ind w:left="3573" w:hanging="397"/>
      </w:pPr>
      <w:rPr>
        <w:rFonts w:hint="default"/>
      </w:rPr>
    </w:lvl>
  </w:abstractNum>
  <w:abstractNum w:abstractNumId="2" w15:restartNumberingAfterBreak="0">
    <w:nsid w:val="08612297"/>
    <w:multiLevelType w:val="multilevel"/>
    <w:tmpl w:val="F314CDAC"/>
    <w:styleLink w:val="IndentNumbersOAIC"/>
    <w:lvl w:ilvl="0">
      <w:start w:val="1"/>
      <w:numFmt w:val="lowerLetter"/>
      <w:pStyle w:val="List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none"/>
      <w:lvlText w:val=""/>
      <w:lvlJc w:val="left"/>
      <w:pPr>
        <w:ind w:left="1758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155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2552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949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346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743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4140" w:hanging="397"/>
      </w:pPr>
      <w:rPr>
        <w:rFonts w:hint="default"/>
      </w:rPr>
    </w:lvl>
  </w:abstractNum>
  <w:abstractNum w:abstractNumId="3" w15:restartNumberingAfterBreak="0">
    <w:nsid w:val="0B4471B6"/>
    <w:multiLevelType w:val="multilevel"/>
    <w:tmpl w:val="56CC5944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F65BD3"/>
    <w:multiLevelType w:val="multilevel"/>
    <w:tmpl w:val="677EED32"/>
    <w:numStyleLink w:val="NumbersOAIC"/>
  </w:abstractNum>
  <w:abstractNum w:abstractNumId="5" w15:restartNumberingAfterBreak="0">
    <w:nsid w:val="0E200221"/>
    <w:multiLevelType w:val="multilevel"/>
    <w:tmpl w:val="4E0A37FE"/>
    <w:styleLink w:val="Notes"/>
    <w:lvl w:ilvl="0">
      <w:start w:val="1"/>
      <w:numFmt w:val="lowerLetter"/>
      <w:pStyle w:val="TableNotes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A1534B"/>
    <w:multiLevelType w:val="multilevel"/>
    <w:tmpl w:val="4E9C4C7E"/>
    <w:styleLink w:val="BulletsOAI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DDD8D9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ind w:left="681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7" w15:restartNumberingAfterBreak="0">
    <w:nsid w:val="159E766F"/>
    <w:multiLevelType w:val="multilevel"/>
    <w:tmpl w:val="CCEABB40"/>
    <w:lvl w:ilvl="0">
      <w:start w:val="1"/>
      <w:numFmt w:val="decimal"/>
      <w:pStyle w:val="Heading1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-Numbered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Heading4-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-Numbered"/>
      <w:lvlText w:val="%1.%2.%3.%4.%5"/>
      <w:lvlJc w:val="left"/>
      <w:pPr>
        <w:ind w:left="1389" w:hanging="138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</w:abstractNum>
  <w:abstractNum w:abstractNumId="8" w15:restartNumberingAfterBreak="0">
    <w:nsid w:val="223632FD"/>
    <w:multiLevelType w:val="multilevel"/>
    <w:tmpl w:val="D1203646"/>
    <w:styleLink w:val="TableNumbersOAIC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0641B3E"/>
    <w:multiLevelType w:val="multilevel"/>
    <w:tmpl w:val="4E0A37FE"/>
    <w:numStyleLink w:val="Notes"/>
  </w:abstractNum>
  <w:abstractNum w:abstractNumId="10" w15:restartNumberingAfterBreak="0">
    <w:nsid w:val="328C6806"/>
    <w:multiLevelType w:val="multilevel"/>
    <w:tmpl w:val="0718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D57C5A"/>
    <w:multiLevelType w:val="multilevel"/>
    <w:tmpl w:val="D3700BCE"/>
    <w:styleLink w:val="NumberedParagraphsList"/>
    <w:lvl w:ilvl="0">
      <w:start w:val="1"/>
      <w:numFmt w:val="decimal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97" w:hanging="397"/>
      </w:pPr>
      <w:rPr>
        <w:rFonts w:hint="default"/>
      </w:rPr>
    </w:lvl>
  </w:abstractNum>
  <w:abstractNum w:abstractNumId="12" w15:restartNumberingAfterBreak="0">
    <w:nsid w:val="3848619F"/>
    <w:multiLevelType w:val="hybridMultilevel"/>
    <w:tmpl w:val="AA446B6A"/>
    <w:lvl w:ilvl="0" w:tplc="4D6CC116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AAF78E5"/>
    <w:multiLevelType w:val="multilevel"/>
    <w:tmpl w:val="01BE18CC"/>
    <w:styleLink w:val="IndentBullet"/>
    <w:lvl w:ilvl="0">
      <w:start w:val="1"/>
      <w:numFmt w:val="bullet"/>
      <w:pStyle w:val="IndentBullet1"/>
      <w:lvlText w:val=""/>
      <w:lvlJc w:val="left"/>
      <w:pPr>
        <w:ind w:left="567" w:hanging="283"/>
      </w:pPr>
      <w:rPr>
        <w:rFonts w:ascii="Symbol" w:hAnsi="Symbol" w:cs="Courier New" w:hint="default"/>
      </w:rPr>
    </w:lvl>
    <w:lvl w:ilvl="1">
      <w:start w:val="1"/>
      <w:numFmt w:val="bullet"/>
      <w:pStyle w:val="IndentBullet2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75E1A"/>
    <w:multiLevelType w:val="multilevel"/>
    <w:tmpl w:val="2DDA5A1C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ListBullet2"/>
      <w:lvlText w:val="−"/>
      <w:lvlJc w:val="left"/>
      <w:pPr>
        <w:ind w:left="567" w:hanging="283"/>
      </w:pPr>
      <w:rPr>
        <w:rFonts w:ascii="Times New Roman" w:hAnsi="Times New Roman" w:cs="Times New Roman" w:hint="default"/>
        <w:w w:val="90"/>
      </w:rPr>
    </w:lvl>
    <w:lvl w:ilvl="2">
      <w:start w:val="1"/>
      <w:numFmt w:val="bullet"/>
      <w:pStyle w:val="ListBullet3"/>
      <w:lvlText w:val=""/>
      <w:lvlJc w:val="left"/>
      <w:pPr>
        <w:ind w:left="851" w:hanging="284"/>
      </w:pPr>
      <w:rPr>
        <w:rFonts w:ascii="Symbol" w:hAnsi="Symbol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212"/>
        </w:tabs>
        <w:ind w:left="503" w:hanging="16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1496"/>
        </w:tabs>
        <w:ind w:left="616" w:hanging="16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0"/>
        </w:tabs>
        <w:ind w:left="729" w:hanging="16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842" w:hanging="16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955" w:hanging="16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1068" w:hanging="164"/>
      </w:pPr>
      <w:rPr>
        <w:rFonts w:ascii="Wingdings" w:hAnsi="Wingdings" w:hint="default"/>
      </w:rPr>
    </w:lvl>
  </w:abstractNum>
  <w:abstractNum w:abstractNumId="15" w15:restartNumberingAfterBreak="0">
    <w:nsid w:val="43D51381"/>
    <w:multiLevelType w:val="multilevel"/>
    <w:tmpl w:val="D1203646"/>
    <w:numStyleLink w:val="TableNumbersOAIC"/>
  </w:abstractNum>
  <w:abstractNum w:abstractNumId="16" w15:restartNumberingAfterBreak="0">
    <w:nsid w:val="45C01679"/>
    <w:multiLevelType w:val="multilevel"/>
    <w:tmpl w:val="F8B86660"/>
    <w:styleLink w:val="TOC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B2F1A50"/>
    <w:multiLevelType w:val="multilevel"/>
    <w:tmpl w:val="22A6C150"/>
    <w:lvl w:ilvl="0">
      <w:start w:val="1"/>
      <w:numFmt w:val="decimal"/>
      <w:pStyle w:val="Heading2-Numbered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Paragraphs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97" w:hanging="397"/>
      </w:pPr>
      <w:rPr>
        <w:rFonts w:hint="default"/>
      </w:rPr>
    </w:lvl>
  </w:abstractNum>
  <w:abstractNum w:abstractNumId="18" w15:restartNumberingAfterBreak="0">
    <w:nsid w:val="5BC14246"/>
    <w:multiLevelType w:val="hybridMultilevel"/>
    <w:tmpl w:val="7D50DA64"/>
    <w:lvl w:ilvl="0" w:tplc="4D6CC1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057DA"/>
    <w:multiLevelType w:val="multilevel"/>
    <w:tmpl w:val="F6F4ACE0"/>
    <w:styleLink w:val="Numbers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E021CCE"/>
    <w:multiLevelType w:val="hybridMultilevel"/>
    <w:tmpl w:val="F26CDCDC"/>
    <w:lvl w:ilvl="0" w:tplc="4D6CC1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65CF6"/>
    <w:multiLevelType w:val="hybridMultilevel"/>
    <w:tmpl w:val="30DE04FC"/>
    <w:lvl w:ilvl="0" w:tplc="B4E6944E">
      <w:start w:val="1"/>
      <w:numFmt w:val="lowerLetter"/>
      <w:pStyle w:val="List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3195C"/>
    <w:multiLevelType w:val="hybridMultilevel"/>
    <w:tmpl w:val="158AC6A0"/>
    <w:lvl w:ilvl="0" w:tplc="66040272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DDD8D9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03719">
    <w:abstractNumId w:val="21"/>
  </w:num>
  <w:num w:numId="2" w16cid:durableId="1871916476">
    <w:abstractNumId w:val="1"/>
  </w:num>
  <w:num w:numId="3" w16cid:durableId="1537087299">
    <w:abstractNumId w:val="22"/>
  </w:num>
  <w:num w:numId="4" w16cid:durableId="1933851503">
    <w:abstractNumId w:val="8"/>
  </w:num>
  <w:num w:numId="5" w16cid:durableId="393967891">
    <w:abstractNumId w:val="3"/>
  </w:num>
  <w:num w:numId="6" w16cid:durableId="414863206">
    <w:abstractNumId w:val="6"/>
  </w:num>
  <w:num w:numId="7" w16cid:durableId="1346396638">
    <w:abstractNumId w:val="7"/>
  </w:num>
  <w:num w:numId="8" w16cid:durableId="1733457662">
    <w:abstractNumId w:val="15"/>
  </w:num>
  <w:num w:numId="9" w16cid:durableId="214241042">
    <w:abstractNumId w:val="11"/>
  </w:num>
  <w:num w:numId="10" w16cid:durableId="547497073">
    <w:abstractNumId w:val="2"/>
  </w:num>
  <w:num w:numId="11" w16cid:durableId="747655620">
    <w:abstractNumId w:val="14"/>
  </w:num>
  <w:num w:numId="12" w16cid:durableId="1755472711">
    <w:abstractNumId w:val="16"/>
  </w:num>
  <w:num w:numId="13" w16cid:durableId="1013265891">
    <w:abstractNumId w:val="19"/>
  </w:num>
  <w:num w:numId="14" w16cid:durableId="1995914339">
    <w:abstractNumId w:val="5"/>
  </w:num>
  <w:num w:numId="15" w16cid:durableId="1416585035">
    <w:abstractNumId w:val="4"/>
  </w:num>
  <w:num w:numId="16" w16cid:durableId="729421411">
    <w:abstractNumId w:val="9"/>
    <w:lvlOverride w:ilvl="0">
      <w:lvl w:ilvl="0">
        <w:start w:val="1"/>
        <w:numFmt w:val="lowerLetter"/>
        <w:pStyle w:val="TableNotes"/>
        <w:lvlText w:val="(%1)"/>
        <w:lvlJc w:val="left"/>
        <w:pPr>
          <w:ind w:left="284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7" w16cid:durableId="1592544564">
    <w:abstractNumId w:val="13"/>
  </w:num>
  <w:num w:numId="18" w16cid:durableId="766384021">
    <w:abstractNumId w:val="17"/>
  </w:num>
  <w:num w:numId="19" w16cid:durableId="17436084">
    <w:abstractNumId w:val="10"/>
  </w:num>
  <w:num w:numId="20" w16cid:durableId="1810438984">
    <w:abstractNumId w:val="18"/>
  </w:num>
  <w:num w:numId="21" w16cid:durableId="1462765179">
    <w:abstractNumId w:val="12"/>
  </w:num>
  <w:num w:numId="22" w16cid:durableId="909653001">
    <w:abstractNumId w:val="20"/>
  </w:num>
  <w:num w:numId="23" w16cid:durableId="388193128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isplayBackgroundShape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B1"/>
    <w:rsid w:val="000000CD"/>
    <w:rsid w:val="000008CD"/>
    <w:rsid w:val="00003276"/>
    <w:rsid w:val="00005974"/>
    <w:rsid w:val="00007404"/>
    <w:rsid w:val="000113D7"/>
    <w:rsid w:val="0001377B"/>
    <w:rsid w:val="00015173"/>
    <w:rsid w:val="0002032D"/>
    <w:rsid w:val="00021409"/>
    <w:rsid w:val="00021925"/>
    <w:rsid w:val="00026AD8"/>
    <w:rsid w:val="000353DB"/>
    <w:rsid w:val="000358D7"/>
    <w:rsid w:val="0004248F"/>
    <w:rsid w:val="00043A24"/>
    <w:rsid w:val="00043C6D"/>
    <w:rsid w:val="00043E5C"/>
    <w:rsid w:val="0004554D"/>
    <w:rsid w:val="00045FD2"/>
    <w:rsid w:val="00046586"/>
    <w:rsid w:val="0005135D"/>
    <w:rsid w:val="000515ED"/>
    <w:rsid w:val="00052C6A"/>
    <w:rsid w:val="000542A7"/>
    <w:rsid w:val="00055300"/>
    <w:rsid w:val="000554B4"/>
    <w:rsid w:val="00055BC5"/>
    <w:rsid w:val="00057E6D"/>
    <w:rsid w:val="0006123F"/>
    <w:rsid w:val="00061C69"/>
    <w:rsid w:val="0006462D"/>
    <w:rsid w:val="00065BA7"/>
    <w:rsid w:val="0007190A"/>
    <w:rsid w:val="00074379"/>
    <w:rsid w:val="00076A83"/>
    <w:rsid w:val="00076CA2"/>
    <w:rsid w:val="00076E5F"/>
    <w:rsid w:val="00077607"/>
    <w:rsid w:val="0008280F"/>
    <w:rsid w:val="000832AF"/>
    <w:rsid w:val="0008385D"/>
    <w:rsid w:val="00083A07"/>
    <w:rsid w:val="000842DF"/>
    <w:rsid w:val="00085C38"/>
    <w:rsid w:val="00086F15"/>
    <w:rsid w:val="000916CB"/>
    <w:rsid w:val="00093B03"/>
    <w:rsid w:val="000A002E"/>
    <w:rsid w:val="000A0AFA"/>
    <w:rsid w:val="000A2526"/>
    <w:rsid w:val="000A2FE7"/>
    <w:rsid w:val="000A443D"/>
    <w:rsid w:val="000A44A0"/>
    <w:rsid w:val="000B1EAB"/>
    <w:rsid w:val="000B2663"/>
    <w:rsid w:val="000B34E7"/>
    <w:rsid w:val="000B6108"/>
    <w:rsid w:val="000B6B1F"/>
    <w:rsid w:val="000C10E9"/>
    <w:rsid w:val="000D0EEB"/>
    <w:rsid w:val="000D1ACF"/>
    <w:rsid w:val="000D318B"/>
    <w:rsid w:val="000D3B87"/>
    <w:rsid w:val="000D5790"/>
    <w:rsid w:val="000D57DE"/>
    <w:rsid w:val="000D5B27"/>
    <w:rsid w:val="000D5DC6"/>
    <w:rsid w:val="000D7A38"/>
    <w:rsid w:val="000D7EFA"/>
    <w:rsid w:val="000E03D0"/>
    <w:rsid w:val="000E3CDD"/>
    <w:rsid w:val="000E4646"/>
    <w:rsid w:val="000E48B4"/>
    <w:rsid w:val="000F06F5"/>
    <w:rsid w:val="000F3540"/>
    <w:rsid w:val="000F3D06"/>
    <w:rsid w:val="000F5CC5"/>
    <w:rsid w:val="000F75EF"/>
    <w:rsid w:val="0010067C"/>
    <w:rsid w:val="00102117"/>
    <w:rsid w:val="00105CEF"/>
    <w:rsid w:val="00105DB0"/>
    <w:rsid w:val="00106E78"/>
    <w:rsid w:val="00107459"/>
    <w:rsid w:val="001102C7"/>
    <w:rsid w:val="001124D0"/>
    <w:rsid w:val="001146F2"/>
    <w:rsid w:val="001148AD"/>
    <w:rsid w:val="0011669B"/>
    <w:rsid w:val="00116D63"/>
    <w:rsid w:val="00117E0C"/>
    <w:rsid w:val="00124B5E"/>
    <w:rsid w:val="00130284"/>
    <w:rsid w:val="00136DA2"/>
    <w:rsid w:val="00137BB6"/>
    <w:rsid w:val="00142E03"/>
    <w:rsid w:val="001466FF"/>
    <w:rsid w:val="00147E3A"/>
    <w:rsid w:val="001542ED"/>
    <w:rsid w:val="00155C23"/>
    <w:rsid w:val="00156E08"/>
    <w:rsid w:val="00161F10"/>
    <w:rsid w:val="00166916"/>
    <w:rsid w:val="001712FA"/>
    <w:rsid w:val="00181133"/>
    <w:rsid w:val="00181BA6"/>
    <w:rsid w:val="00185A3F"/>
    <w:rsid w:val="00186984"/>
    <w:rsid w:val="0018766F"/>
    <w:rsid w:val="00193486"/>
    <w:rsid w:val="00193A40"/>
    <w:rsid w:val="0019558A"/>
    <w:rsid w:val="00197B06"/>
    <w:rsid w:val="00197F3E"/>
    <w:rsid w:val="001A0085"/>
    <w:rsid w:val="001A07AB"/>
    <w:rsid w:val="001A0CBD"/>
    <w:rsid w:val="001A4DBB"/>
    <w:rsid w:val="001A51DE"/>
    <w:rsid w:val="001A67D5"/>
    <w:rsid w:val="001B0ABD"/>
    <w:rsid w:val="001B13E7"/>
    <w:rsid w:val="001B28BF"/>
    <w:rsid w:val="001B47E4"/>
    <w:rsid w:val="001C0B8C"/>
    <w:rsid w:val="001C1932"/>
    <w:rsid w:val="001C2BE2"/>
    <w:rsid w:val="001C33EB"/>
    <w:rsid w:val="001C51D3"/>
    <w:rsid w:val="001C55BC"/>
    <w:rsid w:val="001C638D"/>
    <w:rsid w:val="001C74C9"/>
    <w:rsid w:val="001C7D48"/>
    <w:rsid w:val="001D3B38"/>
    <w:rsid w:val="001D4824"/>
    <w:rsid w:val="001D5594"/>
    <w:rsid w:val="001D63F4"/>
    <w:rsid w:val="001D72E6"/>
    <w:rsid w:val="001E05E0"/>
    <w:rsid w:val="001E2153"/>
    <w:rsid w:val="001E3D79"/>
    <w:rsid w:val="001E70D0"/>
    <w:rsid w:val="001F1C08"/>
    <w:rsid w:val="001F1EE8"/>
    <w:rsid w:val="001F4257"/>
    <w:rsid w:val="001F617D"/>
    <w:rsid w:val="001F77CC"/>
    <w:rsid w:val="00202E34"/>
    <w:rsid w:val="00205585"/>
    <w:rsid w:val="0020676B"/>
    <w:rsid w:val="00206CC0"/>
    <w:rsid w:val="00206D1A"/>
    <w:rsid w:val="002077F4"/>
    <w:rsid w:val="00207961"/>
    <w:rsid w:val="002115E2"/>
    <w:rsid w:val="00214598"/>
    <w:rsid w:val="002149FE"/>
    <w:rsid w:val="0022272B"/>
    <w:rsid w:val="0022304F"/>
    <w:rsid w:val="002253C5"/>
    <w:rsid w:val="00225A2E"/>
    <w:rsid w:val="002270B2"/>
    <w:rsid w:val="00227685"/>
    <w:rsid w:val="00230376"/>
    <w:rsid w:val="00230642"/>
    <w:rsid w:val="00232A46"/>
    <w:rsid w:val="00233157"/>
    <w:rsid w:val="00233C56"/>
    <w:rsid w:val="002348D9"/>
    <w:rsid w:val="00241D54"/>
    <w:rsid w:val="00242383"/>
    <w:rsid w:val="0024260D"/>
    <w:rsid w:val="002500E4"/>
    <w:rsid w:val="002507B8"/>
    <w:rsid w:val="00250D3C"/>
    <w:rsid w:val="00255D68"/>
    <w:rsid w:val="00256993"/>
    <w:rsid w:val="00262DC0"/>
    <w:rsid w:val="0026404B"/>
    <w:rsid w:val="002641BA"/>
    <w:rsid w:val="0026490C"/>
    <w:rsid w:val="00264D98"/>
    <w:rsid w:val="00266DD3"/>
    <w:rsid w:val="002734AC"/>
    <w:rsid w:val="00273B82"/>
    <w:rsid w:val="0027463E"/>
    <w:rsid w:val="00277A19"/>
    <w:rsid w:val="002808CC"/>
    <w:rsid w:val="00281336"/>
    <w:rsid w:val="00283019"/>
    <w:rsid w:val="002832D6"/>
    <w:rsid w:val="0028351B"/>
    <w:rsid w:val="002836FB"/>
    <w:rsid w:val="00283B45"/>
    <w:rsid w:val="00286E35"/>
    <w:rsid w:val="002879FB"/>
    <w:rsid w:val="00292EC0"/>
    <w:rsid w:val="00293316"/>
    <w:rsid w:val="002936B5"/>
    <w:rsid w:val="00293735"/>
    <w:rsid w:val="00293CCF"/>
    <w:rsid w:val="00293F6F"/>
    <w:rsid w:val="0029492B"/>
    <w:rsid w:val="00294DA2"/>
    <w:rsid w:val="00297D3A"/>
    <w:rsid w:val="002A0F4A"/>
    <w:rsid w:val="002A1DE3"/>
    <w:rsid w:val="002A4B30"/>
    <w:rsid w:val="002A79FB"/>
    <w:rsid w:val="002B1AA3"/>
    <w:rsid w:val="002B2C27"/>
    <w:rsid w:val="002B32A7"/>
    <w:rsid w:val="002B428B"/>
    <w:rsid w:val="002B514F"/>
    <w:rsid w:val="002B5C36"/>
    <w:rsid w:val="002C22AD"/>
    <w:rsid w:val="002C2474"/>
    <w:rsid w:val="002C40E5"/>
    <w:rsid w:val="002C42B6"/>
    <w:rsid w:val="002C4886"/>
    <w:rsid w:val="002C7328"/>
    <w:rsid w:val="002C76A7"/>
    <w:rsid w:val="002C7969"/>
    <w:rsid w:val="002D0A76"/>
    <w:rsid w:val="002D17ED"/>
    <w:rsid w:val="002D621F"/>
    <w:rsid w:val="002D6AC3"/>
    <w:rsid w:val="002E11E5"/>
    <w:rsid w:val="002E4A1E"/>
    <w:rsid w:val="002E4F86"/>
    <w:rsid w:val="002E57B7"/>
    <w:rsid w:val="002E585D"/>
    <w:rsid w:val="002E72DE"/>
    <w:rsid w:val="002F1254"/>
    <w:rsid w:val="00301758"/>
    <w:rsid w:val="00302AB1"/>
    <w:rsid w:val="00302B5A"/>
    <w:rsid w:val="00303B29"/>
    <w:rsid w:val="00304567"/>
    <w:rsid w:val="00307610"/>
    <w:rsid w:val="00307FDC"/>
    <w:rsid w:val="00311B46"/>
    <w:rsid w:val="00312E73"/>
    <w:rsid w:val="00316AFA"/>
    <w:rsid w:val="00324E31"/>
    <w:rsid w:val="00325120"/>
    <w:rsid w:val="00327BCD"/>
    <w:rsid w:val="00330482"/>
    <w:rsid w:val="00330776"/>
    <w:rsid w:val="003338BA"/>
    <w:rsid w:val="00333C8A"/>
    <w:rsid w:val="003360CA"/>
    <w:rsid w:val="00342EB6"/>
    <w:rsid w:val="0035470A"/>
    <w:rsid w:val="00360CB1"/>
    <w:rsid w:val="00360E12"/>
    <w:rsid w:val="00360E79"/>
    <w:rsid w:val="0036167C"/>
    <w:rsid w:val="00362321"/>
    <w:rsid w:val="0036443F"/>
    <w:rsid w:val="00365520"/>
    <w:rsid w:val="0036665E"/>
    <w:rsid w:val="00366B5C"/>
    <w:rsid w:val="00367110"/>
    <w:rsid w:val="003674A9"/>
    <w:rsid w:val="0036777E"/>
    <w:rsid w:val="00372985"/>
    <w:rsid w:val="003730C1"/>
    <w:rsid w:val="0037381F"/>
    <w:rsid w:val="00380805"/>
    <w:rsid w:val="00380EA9"/>
    <w:rsid w:val="003830F4"/>
    <w:rsid w:val="0038352B"/>
    <w:rsid w:val="00390015"/>
    <w:rsid w:val="0039012F"/>
    <w:rsid w:val="003906BA"/>
    <w:rsid w:val="00391109"/>
    <w:rsid w:val="00392224"/>
    <w:rsid w:val="00394076"/>
    <w:rsid w:val="00394D69"/>
    <w:rsid w:val="00394DCA"/>
    <w:rsid w:val="00394DF3"/>
    <w:rsid w:val="0039718A"/>
    <w:rsid w:val="003A0617"/>
    <w:rsid w:val="003A171B"/>
    <w:rsid w:val="003A348E"/>
    <w:rsid w:val="003A598F"/>
    <w:rsid w:val="003B3874"/>
    <w:rsid w:val="003B3D1B"/>
    <w:rsid w:val="003B4FC5"/>
    <w:rsid w:val="003B57E6"/>
    <w:rsid w:val="003B62A1"/>
    <w:rsid w:val="003B734A"/>
    <w:rsid w:val="003C05A4"/>
    <w:rsid w:val="003C34FA"/>
    <w:rsid w:val="003C3F9F"/>
    <w:rsid w:val="003C6162"/>
    <w:rsid w:val="003D0A8C"/>
    <w:rsid w:val="003D2B59"/>
    <w:rsid w:val="003D36B6"/>
    <w:rsid w:val="003D3945"/>
    <w:rsid w:val="003D78F2"/>
    <w:rsid w:val="003E2396"/>
    <w:rsid w:val="003E3F17"/>
    <w:rsid w:val="003E3F49"/>
    <w:rsid w:val="003E5C63"/>
    <w:rsid w:val="003E61BE"/>
    <w:rsid w:val="003E63C6"/>
    <w:rsid w:val="003E75F3"/>
    <w:rsid w:val="003E7A44"/>
    <w:rsid w:val="003F0539"/>
    <w:rsid w:val="003F1683"/>
    <w:rsid w:val="003F20EA"/>
    <w:rsid w:val="003F31E6"/>
    <w:rsid w:val="003F4AFC"/>
    <w:rsid w:val="003F6DDA"/>
    <w:rsid w:val="00400802"/>
    <w:rsid w:val="00400EAE"/>
    <w:rsid w:val="00402399"/>
    <w:rsid w:val="00404B07"/>
    <w:rsid w:val="004062F2"/>
    <w:rsid w:val="004067C9"/>
    <w:rsid w:val="004069F9"/>
    <w:rsid w:val="00406A11"/>
    <w:rsid w:val="004071C1"/>
    <w:rsid w:val="00411F2F"/>
    <w:rsid w:val="0041285B"/>
    <w:rsid w:val="00413244"/>
    <w:rsid w:val="00413808"/>
    <w:rsid w:val="0041486C"/>
    <w:rsid w:val="00415B1E"/>
    <w:rsid w:val="00415D98"/>
    <w:rsid w:val="00420F91"/>
    <w:rsid w:val="0042153B"/>
    <w:rsid w:val="00421B40"/>
    <w:rsid w:val="00422ADB"/>
    <w:rsid w:val="00423426"/>
    <w:rsid w:val="0042421F"/>
    <w:rsid w:val="004247A4"/>
    <w:rsid w:val="0043053B"/>
    <w:rsid w:val="0043280B"/>
    <w:rsid w:val="004332EF"/>
    <w:rsid w:val="00434D00"/>
    <w:rsid w:val="00435342"/>
    <w:rsid w:val="00437762"/>
    <w:rsid w:val="00441B29"/>
    <w:rsid w:val="00444406"/>
    <w:rsid w:val="00445BE5"/>
    <w:rsid w:val="00447122"/>
    <w:rsid w:val="0044716A"/>
    <w:rsid w:val="00447D14"/>
    <w:rsid w:val="004500C1"/>
    <w:rsid w:val="0045438A"/>
    <w:rsid w:val="00456CB5"/>
    <w:rsid w:val="00461D42"/>
    <w:rsid w:val="00462513"/>
    <w:rsid w:val="004625AD"/>
    <w:rsid w:val="00470BE2"/>
    <w:rsid w:val="004736E7"/>
    <w:rsid w:val="00475DD9"/>
    <w:rsid w:val="004761E4"/>
    <w:rsid w:val="004766E3"/>
    <w:rsid w:val="00476F98"/>
    <w:rsid w:val="0048073D"/>
    <w:rsid w:val="004816F6"/>
    <w:rsid w:val="00481DF3"/>
    <w:rsid w:val="00482506"/>
    <w:rsid w:val="00483AC3"/>
    <w:rsid w:val="00484A84"/>
    <w:rsid w:val="00485098"/>
    <w:rsid w:val="0048519D"/>
    <w:rsid w:val="00485B78"/>
    <w:rsid w:val="004867AB"/>
    <w:rsid w:val="00487486"/>
    <w:rsid w:val="00490F2A"/>
    <w:rsid w:val="004926E7"/>
    <w:rsid w:val="00492BC5"/>
    <w:rsid w:val="0049372D"/>
    <w:rsid w:val="00493B2D"/>
    <w:rsid w:val="00495C22"/>
    <w:rsid w:val="00497194"/>
    <w:rsid w:val="004A492E"/>
    <w:rsid w:val="004B7F1D"/>
    <w:rsid w:val="004C1753"/>
    <w:rsid w:val="004C1F5A"/>
    <w:rsid w:val="004C28AF"/>
    <w:rsid w:val="004C33FC"/>
    <w:rsid w:val="004D09B5"/>
    <w:rsid w:val="004D2388"/>
    <w:rsid w:val="004E0199"/>
    <w:rsid w:val="004E1F1B"/>
    <w:rsid w:val="004E254F"/>
    <w:rsid w:val="004E5840"/>
    <w:rsid w:val="004E6DAC"/>
    <w:rsid w:val="004E79F3"/>
    <w:rsid w:val="004F05EC"/>
    <w:rsid w:val="004F2931"/>
    <w:rsid w:val="004F38D5"/>
    <w:rsid w:val="004F4C09"/>
    <w:rsid w:val="00500AD1"/>
    <w:rsid w:val="0050188C"/>
    <w:rsid w:val="00502391"/>
    <w:rsid w:val="00503156"/>
    <w:rsid w:val="0050346C"/>
    <w:rsid w:val="00506C30"/>
    <w:rsid w:val="00511184"/>
    <w:rsid w:val="00512459"/>
    <w:rsid w:val="0051637A"/>
    <w:rsid w:val="00517828"/>
    <w:rsid w:val="00517BE4"/>
    <w:rsid w:val="005213C8"/>
    <w:rsid w:val="00522B24"/>
    <w:rsid w:val="00522F26"/>
    <w:rsid w:val="00522FAE"/>
    <w:rsid w:val="00522FEB"/>
    <w:rsid w:val="00523270"/>
    <w:rsid w:val="00525697"/>
    <w:rsid w:val="00525DFC"/>
    <w:rsid w:val="00533108"/>
    <w:rsid w:val="005351B4"/>
    <w:rsid w:val="0053632E"/>
    <w:rsid w:val="005368A7"/>
    <w:rsid w:val="005442CE"/>
    <w:rsid w:val="005450A9"/>
    <w:rsid w:val="00545149"/>
    <w:rsid w:val="00546EE6"/>
    <w:rsid w:val="0054730D"/>
    <w:rsid w:val="00551EC0"/>
    <w:rsid w:val="00552807"/>
    <w:rsid w:val="00555DE2"/>
    <w:rsid w:val="005575F6"/>
    <w:rsid w:val="00557AA8"/>
    <w:rsid w:val="005634AB"/>
    <w:rsid w:val="005634DF"/>
    <w:rsid w:val="00564000"/>
    <w:rsid w:val="0056455C"/>
    <w:rsid w:val="005704C9"/>
    <w:rsid w:val="0057122E"/>
    <w:rsid w:val="00575D7E"/>
    <w:rsid w:val="005767C4"/>
    <w:rsid w:val="00576FE8"/>
    <w:rsid w:val="00580D19"/>
    <w:rsid w:val="00582072"/>
    <w:rsid w:val="0058296D"/>
    <w:rsid w:val="00583C7D"/>
    <w:rsid w:val="00584DA6"/>
    <w:rsid w:val="00585E58"/>
    <w:rsid w:val="00586053"/>
    <w:rsid w:val="00591CB6"/>
    <w:rsid w:val="00591E8C"/>
    <w:rsid w:val="00595C92"/>
    <w:rsid w:val="005A0F3D"/>
    <w:rsid w:val="005A3D55"/>
    <w:rsid w:val="005A5282"/>
    <w:rsid w:val="005B028C"/>
    <w:rsid w:val="005B03F4"/>
    <w:rsid w:val="005B268E"/>
    <w:rsid w:val="005B4DC2"/>
    <w:rsid w:val="005C05D1"/>
    <w:rsid w:val="005C06A7"/>
    <w:rsid w:val="005C0937"/>
    <w:rsid w:val="005C1740"/>
    <w:rsid w:val="005C2414"/>
    <w:rsid w:val="005D04A0"/>
    <w:rsid w:val="005D29FA"/>
    <w:rsid w:val="005D50F3"/>
    <w:rsid w:val="005E2B4E"/>
    <w:rsid w:val="005E2E2F"/>
    <w:rsid w:val="005E34FB"/>
    <w:rsid w:val="005E3AAF"/>
    <w:rsid w:val="005E3BEC"/>
    <w:rsid w:val="005E7E1B"/>
    <w:rsid w:val="005F14D0"/>
    <w:rsid w:val="005F77A7"/>
    <w:rsid w:val="006032D9"/>
    <w:rsid w:val="006073E8"/>
    <w:rsid w:val="006075C5"/>
    <w:rsid w:val="00613ACA"/>
    <w:rsid w:val="00613AFF"/>
    <w:rsid w:val="00614DDC"/>
    <w:rsid w:val="00616F78"/>
    <w:rsid w:val="006205B0"/>
    <w:rsid w:val="00620FF1"/>
    <w:rsid w:val="00622B41"/>
    <w:rsid w:val="00624F5A"/>
    <w:rsid w:val="006267EF"/>
    <w:rsid w:val="006435D4"/>
    <w:rsid w:val="00647785"/>
    <w:rsid w:val="00651B70"/>
    <w:rsid w:val="006554CD"/>
    <w:rsid w:val="00655902"/>
    <w:rsid w:val="0065602B"/>
    <w:rsid w:val="00657B03"/>
    <w:rsid w:val="00663186"/>
    <w:rsid w:val="00664A40"/>
    <w:rsid w:val="00665D88"/>
    <w:rsid w:val="006666BB"/>
    <w:rsid w:val="00670F41"/>
    <w:rsid w:val="00671BE8"/>
    <w:rsid w:val="00672C57"/>
    <w:rsid w:val="00677138"/>
    <w:rsid w:val="006771F6"/>
    <w:rsid w:val="00680AE8"/>
    <w:rsid w:val="00683A70"/>
    <w:rsid w:val="00684F0B"/>
    <w:rsid w:val="006854DB"/>
    <w:rsid w:val="00685713"/>
    <w:rsid w:val="00687FA3"/>
    <w:rsid w:val="0069144C"/>
    <w:rsid w:val="00691F9F"/>
    <w:rsid w:val="00692835"/>
    <w:rsid w:val="00695A96"/>
    <w:rsid w:val="00695EA7"/>
    <w:rsid w:val="0069635D"/>
    <w:rsid w:val="0069654E"/>
    <w:rsid w:val="00696ECA"/>
    <w:rsid w:val="0069738B"/>
    <w:rsid w:val="006A37ED"/>
    <w:rsid w:val="006A5E38"/>
    <w:rsid w:val="006A6016"/>
    <w:rsid w:val="006B0953"/>
    <w:rsid w:val="006B3238"/>
    <w:rsid w:val="006B56B7"/>
    <w:rsid w:val="006C09AE"/>
    <w:rsid w:val="006C15D6"/>
    <w:rsid w:val="006C3022"/>
    <w:rsid w:val="006C4E86"/>
    <w:rsid w:val="006C5311"/>
    <w:rsid w:val="006C66AE"/>
    <w:rsid w:val="006D52EF"/>
    <w:rsid w:val="006E5A08"/>
    <w:rsid w:val="006F0893"/>
    <w:rsid w:val="006F6614"/>
    <w:rsid w:val="00702F81"/>
    <w:rsid w:val="00703B12"/>
    <w:rsid w:val="0070498D"/>
    <w:rsid w:val="00715D2F"/>
    <w:rsid w:val="00716900"/>
    <w:rsid w:val="00716C37"/>
    <w:rsid w:val="00717C85"/>
    <w:rsid w:val="00720131"/>
    <w:rsid w:val="00720500"/>
    <w:rsid w:val="00721F99"/>
    <w:rsid w:val="007224F1"/>
    <w:rsid w:val="0072322F"/>
    <w:rsid w:val="00726F6C"/>
    <w:rsid w:val="0073137D"/>
    <w:rsid w:val="00731E69"/>
    <w:rsid w:val="00733F5D"/>
    <w:rsid w:val="0073449B"/>
    <w:rsid w:val="0074102D"/>
    <w:rsid w:val="0074651D"/>
    <w:rsid w:val="00746D9F"/>
    <w:rsid w:val="00747059"/>
    <w:rsid w:val="00747A36"/>
    <w:rsid w:val="00750C45"/>
    <w:rsid w:val="007522E3"/>
    <w:rsid w:val="00753224"/>
    <w:rsid w:val="00754D44"/>
    <w:rsid w:val="00755088"/>
    <w:rsid w:val="0075535D"/>
    <w:rsid w:val="00756760"/>
    <w:rsid w:val="007601D7"/>
    <w:rsid w:val="00760271"/>
    <w:rsid w:val="00760880"/>
    <w:rsid w:val="00761B31"/>
    <w:rsid w:val="00765023"/>
    <w:rsid w:val="0077106C"/>
    <w:rsid w:val="00771315"/>
    <w:rsid w:val="0077198B"/>
    <w:rsid w:val="007722F5"/>
    <w:rsid w:val="0077490C"/>
    <w:rsid w:val="007756FA"/>
    <w:rsid w:val="007809D5"/>
    <w:rsid w:val="00780FE3"/>
    <w:rsid w:val="00782E7A"/>
    <w:rsid w:val="00784138"/>
    <w:rsid w:val="007841E1"/>
    <w:rsid w:val="007841E8"/>
    <w:rsid w:val="00785AAB"/>
    <w:rsid w:val="0078709E"/>
    <w:rsid w:val="007874F8"/>
    <w:rsid w:val="00787531"/>
    <w:rsid w:val="00790743"/>
    <w:rsid w:val="00791C6F"/>
    <w:rsid w:val="00794DCB"/>
    <w:rsid w:val="00795503"/>
    <w:rsid w:val="00796975"/>
    <w:rsid w:val="007A0472"/>
    <w:rsid w:val="007A53AF"/>
    <w:rsid w:val="007B042C"/>
    <w:rsid w:val="007B1235"/>
    <w:rsid w:val="007B1ABB"/>
    <w:rsid w:val="007B2C2B"/>
    <w:rsid w:val="007B2E90"/>
    <w:rsid w:val="007B2FF8"/>
    <w:rsid w:val="007B4549"/>
    <w:rsid w:val="007B65FF"/>
    <w:rsid w:val="007B6AD3"/>
    <w:rsid w:val="007B6AED"/>
    <w:rsid w:val="007B78F1"/>
    <w:rsid w:val="007C27CA"/>
    <w:rsid w:val="007D0529"/>
    <w:rsid w:val="007D0D4E"/>
    <w:rsid w:val="007D11F8"/>
    <w:rsid w:val="007D171E"/>
    <w:rsid w:val="007D194F"/>
    <w:rsid w:val="007D475C"/>
    <w:rsid w:val="007D5554"/>
    <w:rsid w:val="007D7CB5"/>
    <w:rsid w:val="007E028C"/>
    <w:rsid w:val="007E32F0"/>
    <w:rsid w:val="007E4D1C"/>
    <w:rsid w:val="007E53DF"/>
    <w:rsid w:val="007E54DA"/>
    <w:rsid w:val="007E5605"/>
    <w:rsid w:val="007E724B"/>
    <w:rsid w:val="007E7A5F"/>
    <w:rsid w:val="007F0CAA"/>
    <w:rsid w:val="007F1E5C"/>
    <w:rsid w:val="007F211F"/>
    <w:rsid w:val="007F2DCC"/>
    <w:rsid w:val="007F4498"/>
    <w:rsid w:val="007F4C94"/>
    <w:rsid w:val="007F5854"/>
    <w:rsid w:val="007F713D"/>
    <w:rsid w:val="008006A1"/>
    <w:rsid w:val="00801315"/>
    <w:rsid w:val="008014B1"/>
    <w:rsid w:val="0080171D"/>
    <w:rsid w:val="00802D2E"/>
    <w:rsid w:val="0080322A"/>
    <w:rsid w:val="00803DC8"/>
    <w:rsid w:val="008126EA"/>
    <w:rsid w:val="00816883"/>
    <w:rsid w:val="00820621"/>
    <w:rsid w:val="0082154C"/>
    <w:rsid w:val="00821581"/>
    <w:rsid w:val="00821D29"/>
    <w:rsid w:val="008249AF"/>
    <w:rsid w:val="00824D8A"/>
    <w:rsid w:val="00825106"/>
    <w:rsid w:val="00834D0A"/>
    <w:rsid w:val="00837B68"/>
    <w:rsid w:val="00841D30"/>
    <w:rsid w:val="008439B4"/>
    <w:rsid w:val="008455E1"/>
    <w:rsid w:val="00847970"/>
    <w:rsid w:val="00847D7D"/>
    <w:rsid w:val="008502AC"/>
    <w:rsid w:val="00851FEB"/>
    <w:rsid w:val="008527B0"/>
    <w:rsid w:val="00852E5D"/>
    <w:rsid w:val="008530D8"/>
    <w:rsid w:val="00854349"/>
    <w:rsid w:val="00854794"/>
    <w:rsid w:val="00854FD9"/>
    <w:rsid w:val="008578C1"/>
    <w:rsid w:val="00857E06"/>
    <w:rsid w:val="0086019C"/>
    <w:rsid w:val="008607A5"/>
    <w:rsid w:val="00862533"/>
    <w:rsid w:val="008640FA"/>
    <w:rsid w:val="008667D6"/>
    <w:rsid w:val="00867C89"/>
    <w:rsid w:val="008755B2"/>
    <w:rsid w:val="00880B8F"/>
    <w:rsid w:val="00881B9C"/>
    <w:rsid w:val="0088300D"/>
    <w:rsid w:val="00883961"/>
    <w:rsid w:val="00884421"/>
    <w:rsid w:val="00884E1F"/>
    <w:rsid w:val="00886C6D"/>
    <w:rsid w:val="00887506"/>
    <w:rsid w:val="00887C3D"/>
    <w:rsid w:val="008933D0"/>
    <w:rsid w:val="0089434F"/>
    <w:rsid w:val="008967D5"/>
    <w:rsid w:val="00896DDE"/>
    <w:rsid w:val="008977E1"/>
    <w:rsid w:val="008A17B1"/>
    <w:rsid w:val="008A3B36"/>
    <w:rsid w:val="008A48B4"/>
    <w:rsid w:val="008A4C80"/>
    <w:rsid w:val="008A50F4"/>
    <w:rsid w:val="008A5A45"/>
    <w:rsid w:val="008B04FA"/>
    <w:rsid w:val="008B1962"/>
    <w:rsid w:val="008B3132"/>
    <w:rsid w:val="008B6380"/>
    <w:rsid w:val="008B6437"/>
    <w:rsid w:val="008C09C8"/>
    <w:rsid w:val="008C337E"/>
    <w:rsid w:val="008C339D"/>
    <w:rsid w:val="008C3611"/>
    <w:rsid w:val="008C3EB1"/>
    <w:rsid w:val="008D00A9"/>
    <w:rsid w:val="008D0BC5"/>
    <w:rsid w:val="008D0C89"/>
    <w:rsid w:val="008D10E4"/>
    <w:rsid w:val="008D1232"/>
    <w:rsid w:val="008D335C"/>
    <w:rsid w:val="008D352C"/>
    <w:rsid w:val="008D375E"/>
    <w:rsid w:val="008D4827"/>
    <w:rsid w:val="008D56E8"/>
    <w:rsid w:val="008D69F0"/>
    <w:rsid w:val="008E23BF"/>
    <w:rsid w:val="008E32E8"/>
    <w:rsid w:val="008E3F43"/>
    <w:rsid w:val="008E4B9C"/>
    <w:rsid w:val="008E56AF"/>
    <w:rsid w:val="008F13BD"/>
    <w:rsid w:val="008F3841"/>
    <w:rsid w:val="008F3D9B"/>
    <w:rsid w:val="008F40B4"/>
    <w:rsid w:val="008F4404"/>
    <w:rsid w:val="00900653"/>
    <w:rsid w:val="00910D9B"/>
    <w:rsid w:val="009118D1"/>
    <w:rsid w:val="00911AC0"/>
    <w:rsid w:val="00912E79"/>
    <w:rsid w:val="00916546"/>
    <w:rsid w:val="009174CD"/>
    <w:rsid w:val="00922141"/>
    <w:rsid w:val="00924A33"/>
    <w:rsid w:val="00924EF5"/>
    <w:rsid w:val="0092650A"/>
    <w:rsid w:val="00927AB8"/>
    <w:rsid w:val="00930BD5"/>
    <w:rsid w:val="00931591"/>
    <w:rsid w:val="00933D3A"/>
    <w:rsid w:val="00936949"/>
    <w:rsid w:val="009372D7"/>
    <w:rsid w:val="009372EC"/>
    <w:rsid w:val="00937871"/>
    <w:rsid w:val="00937962"/>
    <w:rsid w:val="00937F0E"/>
    <w:rsid w:val="009402FD"/>
    <w:rsid w:val="009406C6"/>
    <w:rsid w:val="00940831"/>
    <w:rsid w:val="00944703"/>
    <w:rsid w:val="009452FC"/>
    <w:rsid w:val="0094531B"/>
    <w:rsid w:val="00945539"/>
    <w:rsid w:val="00947173"/>
    <w:rsid w:val="00950DA9"/>
    <w:rsid w:val="009526FE"/>
    <w:rsid w:val="00954840"/>
    <w:rsid w:val="00955A36"/>
    <w:rsid w:val="00955B87"/>
    <w:rsid w:val="00960322"/>
    <w:rsid w:val="00961938"/>
    <w:rsid w:val="009673F6"/>
    <w:rsid w:val="00975489"/>
    <w:rsid w:val="00982927"/>
    <w:rsid w:val="00985B54"/>
    <w:rsid w:val="0098746C"/>
    <w:rsid w:val="0099154C"/>
    <w:rsid w:val="00992E20"/>
    <w:rsid w:val="00997CCE"/>
    <w:rsid w:val="009A06F5"/>
    <w:rsid w:val="009A0987"/>
    <w:rsid w:val="009A120D"/>
    <w:rsid w:val="009A1B0E"/>
    <w:rsid w:val="009A3F2B"/>
    <w:rsid w:val="009A6AA4"/>
    <w:rsid w:val="009B08C2"/>
    <w:rsid w:val="009B0C46"/>
    <w:rsid w:val="009B0D3A"/>
    <w:rsid w:val="009C4FEF"/>
    <w:rsid w:val="009C6EFB"/>
    <w:rsid w:val="009C72A3"/>
    <w:rsid w:val="009C72FB"/>
    <w:rsid w:val="009C7C76"/>
    <w:rsid w:val="009D140C"/>
    <w:rsid w:val="009D1510"/>
    <w:rsid w:val="009E2131"/>
    <w:rsid w:val="009E3A96"/>
    <w:rsid w:val="009E4F9C"/>
    <w:rsid w:val="009E551C"/>
    <w:rsid w:val="009E5E3D"/>
    <w:rsid w:val="009E73F1"/>
    <w:rsid w:val="009E7464"/>
    <w:rsid w:val="009E7CD8"/>
    <w:rsid w:val="009F0763"/>
    <w:rsid w:val="009F0E5B"/>
    <w:rsid w:val="009F4370"/>
    <w:rsid w:val="009F44ED"/>
    <w:rsid w:val="00A0089B"/>
    <w:rsid w:val="00A03766"/>
    <w:rsid w:val="00A073C4"/>
    <w:rsid w:val="00A07A2C"/>
    <w:rsid w:val="00A108EA"/>
    <w:rsid w:val="00A12019"/>
    <w:rsid w:val="00A14747"/>
    <w:rsid w:val="00A1662A"/>
    <w:rsid w:val="00A16E4A"/>
    <w:rsid w:val="00A218D4"/>
    <w:rsid w:val="00A21AD6"/>
    <w:rsid w:val="00A22465"/>
    <w:rsid w:val="00A22777"/>
    <w:rsid w:val="00A22F58"/>
    <w:rsid w:val="00A23A8C"/>
    <w:rsid w:val="00A23AAF"/>
    <w:rsid w:val="00A24630"/>
    <w:rsid w:val="00A25B60"/>
    <w:rsid w:val="00A27B9A"/>
    <w:rsid w:val="00A302AE"/>
    <w:rsid w:val="00A30A08"/>
    <w:rsid w:val="00A31AFB"/>
    <w:rsid w:val="00A31DC7"/>
    <w:rsid w:val="00A3669A"/>
    <w:rsid w:val="00A37EFB"/>
    <w:rsid w:val="00A37FC2"/>
    <w:rsid w:val="00A42A7E"/>
    <w:rsid w:val="00A434B6"/>
    <w:rsid w:val="00A45501"/>
    <w:rsid w:val="00A51906"/>
    <w:rsid w:val="00A522D3"/>
    <w:rsid w:val="00A52EEC"/>
    <w:rsid w:val="00A52F78"/>
    <w:rsid w:val="00A53B4E"/>
    <w:rsid w:val="00A54454"/>
    <w:rsid w:val="00A54FCC"/>
    <w:rsid w:val="00A5548C"/>
    <w:rsid w:val="00A55B19"/>
    <w:rsid w:val="00A652EE"/>
    <w:rsid w:val="00A65693"/>
    <w:rsid w:val="00A66D38"/>
    <w:rsid w:val="00A67621"/>
    <w:rsid w:val="00A67DB3"/>
    <w:rsid w:val="00A70272"/>
    <w:rsid w:val="00A70A9D"/>
    <w:rsid w:val="00A70D7A"/>
    <w:rsid w:val="00A72DB0"/>
    <w:rsid w:val="00A7601B"/>
    <w:rsid w:val="00A764AE"/>
    <w:rsid w:val="00A81F6B"/>
    <w:rsid w:val="00A83988"/>
    <w:rsid w:val="00A86570"/>
    <w:rsid w:val="00A87A10"/>
    <w:rsid w:val="00A90B4A"/>
    <w:rsid w:val="00A911F7"/>
    <w:rsid w:val="00A91D5D"/>
    <w:rsid w:val="00A92E97"/>
    <w:rsid w:val="00A963FB"/>
    <w:rsid w:val="00AA0162"/>
    <w:rsid w:val="00AA2A68"/>
    <w:rsid w:val="00AA676B"/>
    <w:rsid w:val="00AA6DD9"/>
    <w:rsid w:val="00AB059A"/>
    <w:rsid w:val="00AB1BDB"/>
    <w:rsid w:val="00AB1F31"/>
    <w:rsid w:val="00AB21FD"/>
    <w:rsid w:val="00AB4B70"/>
    <w:rsid w:val="00AB556F"/>
    <w:rsid w:val="00AB5674"/>
    <w:rsid w:val="00AC15B9"/>
    <w:rsid w:val="00AC1EA7"/>
    <w:rsid w:val="00AC2A7E"/>
    <w:rsid w:val="00AC52BE"/>
    <w:rsid w:val="00AC5FE6"/>
    <w:rsid w:val="00AD2642"/>
    <w:rsid w:val="00AD5369"/>
    <w:rsid w:val="00AD570C"/>
    <w:rsid w:val="00AD6121"/>
    <w:rsid w:val="00AD7CD5"/>
    <w:rsid w:val="00AE1D42"/>
    <w:rsid w:val="00AE3CA0"/>
    <w:rsid w:val="00AE435C"/>
    <w:rsid w:val="00AE43DF"/>
    <w:rsid w:val="00AE6096"/>
    <w:rsid w:val="00AE6376"/>
    <w:rsid w:val="00AE76B3"/>
    <w:rsid w:val="00AF1055"/>
    <w:rsid w:val="00AF22F8"/>
    <w:rsid w:val="00AF2931"/>
    <w:rsid w:val="00AF3690"/>
    <w:rsid w:val="00AF4C28"/>
    <w:rsid w:val="00B00132"/>
    <w:rsid w:val="00B02FF0"/>
    <w:rsid w:val="00B031B0"/>
    <w:rsid w:val="00B05441"/>
    <w:rsid w:val="00B075CD"/>
    <w:rsid w:val="00B07BE1"/>
    <w:rsid w:val="00B102F5"/>
    <w:rsid w:val="00B12108"/>
    <w:rsid w:val="00B12520"/>
    <w:rsid w:val="00B146AA"/>
    <w:rsid w:val="00B16297"/>
    <w:rsid w:val="00B1695B"/>
    <w:rsid w:val="00B16BD5"/>
    <w:rsid w:val="00B1752A"/>
    <w:rsid w:val="00B22F8D"/>
    <w:rsid w:val="00B25BD9"/>
    <w:rsid w:val="00B3033B"/>
    <w:rsid w:val="00B32056"/>
    <w:rsid w:val="00B32EF0"/>
    <w:rsid w:val="00B3337B"/>
    <w:rsid w:val="00B35209"/>
    <w:rsid w:val="00B36E70"/>
    <w:rsid w:val="00B374E8"/>
    <w:rsid w:val="00B37F10"/>
    <w:rsid w:val="00B42513"/>
    <w:rsid w:val="00B46F1D"/>
    <w:rsid w:val="00B51F48"/>
    <w:rsid w:val="00B54097"/>
    <w:rsid w:val="00B54BE9"/>
    <w:rsid w:val="00B5581D"/>
    <w:rsid w:val="00B5798F"/>
    <w:rsid w:val="00B608C6"/>
    <w:rsid w:val="00B629B1"/>
    <w:rsid w:val="00B631D7"/>
    <w:rsid w:val="00B647FB"/>
    <w:rsid w:val="00B64FED"/>
    <w:rsid w:val="00B656F9"/>
    <w:rsid w:val="00B6582A"/>
    <w:rsid w:val="00B671CB"/>
    <w:rsid w:val="00B72080"/>
    <w:rsid w:val="00B72126"/>
    <w:rsid w:val="00B74824"/>
    <w:rsid w:val="00B75213"/>
    <w:rsid w:val="00B764A4"/>
    <w:rsid w:val="00B81D0B"/>
    <w:rsid w:val="00B856CD"/>
    <w:rsid w:val="00B87AC3"/>
    <w:rsid w:val="00B90C6E"/>
    <w:rsid w:val="00B92113"/>
    <w:rsid w:val="00B92DA9"/>
    <w:rsid w:val="00B93F6C"/>
    <w:rsid w:val="00BA1F4B"/>
    <w:rsid w:val="00BA1FE9"/>
    <w:rsid w:val="00BA5180"/>
    <w:rsid w:val="00BA55B1"/>
    <w:rsid w:val="00BA5E45"/>
    <w:rsid w:val="00BB0369"/>
    <w:rsid w:val="00BB26B3"/>
    <w:rsid w:val="00BB2F25"/>
    <w:rsid w:val="00BB69E9"/>
    <w:rsid w:val="00BC3EB0"/>
    <w:rsid w:val="00BD0AC0"/>
    <w:rsid w:val="00BD0D1B"/>
    <w:rsid w:val="00BD2C11"/>
    <w:rsid w:val="00BD3CB0"/>
    <w:rsid w:val="00BD4671"/>
    <w:rsid w:val="00BD685C"/>
    <w:rsid w:val="00BD7FDF"/>
    <w:rsid w:val="00BE0369"/>
    <w:rsid w:val="00BE1AA0"/>
    <w:rsid w:val="00BE362C"/>
    <w:rsid w:val="00BE3B45"/>
    <w:rsid w:val="00BF4E4E"/>
    <w:rsid w:val="00BF6357"/>
    <w:rsid w:val="00BF6DB1"/>
    <w:rsid w:val="00BF7CEE"/>
    <w:rsid w:val="00BF7F30"/>
    <w:rsid w:val="00C025E3"/>
    <w:rsid w:val="00C05A56"/>
    <w:rsid w:val="00C05A67"/>
    <w:rsid w:val="00C06947"/>
    <w:rsid w:val="00C10083"/>
    <w:rsid w:val="00C11028"/>
    <w:rsid w:val="00C12959"/>
    <w:rsid w:val="00C24BBA"/>
    <w:rsid w:val="00C253BC"/>
    <w:rsid w:val="00C25803"/>
    <w:rsid w:val="00C2685B"/>
    <w:rsid w:val="00C26B54"/>
    <w:rsid w:val="00C35F07"/>
    <w:rsid w:val="00C36415"/>
    <w:rsid w:val="00C40ED3"/>
    <w:rsid w:val="00C426CF"/>
    <w:rsid w:val="00C43317"/>
    <w:rsid w:val="00C43AAF"/>
    <w:rsid w:val="00C43C58"/>
    <w:rsid w:val="00C4606E"/>
    <w:rsid w:val="00C53E04"/>
    <w:rsid w:val="00C54D3D"/>
    <w:rsid w:val="00C5616C"/>
    <w:rsid w:val="00C60502"/>
    <w:rsid w:val="00C61E07"/>
    <w:rsid w:val="00C63761"/>
    <w:rsid w:val="00C64678"/>
    <w:rsid w:val="00C661AE"/>
    <w:rsid w:val="00C75501"/>
    <w:rsid w:val="00C80326"/>
    <w:rsid w:val="00C81C0B"/>
    <w:rsid w:val="00C82194"/>
    <w:rsid w:val="00C831C9"/>
    <w:rsid w:val="00C85782"/>
    <w:rsid w:val="00C90482"/>
    <w:rsid w:val="00C9229E"/>
    <w:rsid w:val="00C922B6"/>
    <w:rsid w:val="00C933E5"/>
    <w:rsid w:val="00C945BB"/>
    <w:rsid w:val="00C94FA7"/>
    <w:rsid w:val="00CA0593"/>
    <w:rsid w:val="00CA1425"/>
    <w:rsid w:val="00CA305F"/>
    <w:rsid w:val="00CA362D"/>
    <w:rsid w:val="00CA582D"/>
    <w:rsid w:val="00CA70AA"/>
    <w:rsid w:val="00CB0A64"/>
    <w:rsid w:val="00CB5224"/>
    <w:rsid w:val="00CB6557"/>
    <w:rsid w:val="00CC1FC5"/>
    <w:rsid w:val="00CC47E4"/>
    <w:rsid w:val="00CC6896"/>
    <w:rsid w:val="00CD27ED"/>
    <w:rsid w:val="00CD3484"/>
    <w:rsid w:val="00CD5DFB"/>
    <w:rsid w:val="00CE01C8"/>
    <w:rsid w:val="00CE31F7"/>
    <w:rsid w:val="00CE42A2"/>
    <w:rsid w:val="00CE5F33"/>
    <w:rsid w:val="00CE7030"/>
    <w:rsid w:val="00CE71B0"/>
    <w:rsid w:val="00CF0041"/>
    <w:rsid w:val="00CF0547"/>
    <w:rsid w:val="00CF191C"/>
    <w:rsid w:val="00CF2B6F"/>
    <w:rsid w:val="00CF4CCF"/>
    <w:rsid w:val="00CF66D0"/>
    <w:rsid w:val="00CF6F3D"/>
    <w:rsid w:val="00D0312E"/>
    <w:rsid w:val="00D044F8"/>
    <w:rsid w:val="00D05566"/>
    <w:rsid w:val="00D05D71"/>
    <w:rsid w:val="00D05F18"/>
    <w:rsid w:val="00D07DDA"/>
    <w:rsid w:val="00D10083"/>
    <w:rsid w:val="00D10432"/>
    <w:rsid w:val="00D112C8"/>
    <w:rsid w:val="00D113AF"/>
    <w:rsid w:val="00D130A2"/>
    <w:rsid w:val="00D14AFC"/>
    <w:rsid w:val="00D14F13"/>
    <w:rsid w:val="00D1559A"/>
    <w:rsid w:val="00D1691C"/>
    <w:rsid w:val="00D20144"/>
    <w:rsid w:val="00D2063C"/>
    <w:rsid w:val="00D227D4"/>
    <w:rsid w:val="00D23652"/>
    <w:rsid w:val="00D23E34"/>
    <w:rsid w:val="00D258AB"/>
    <w:rsid w:val="00D26652"/>
    <w:rsid w:val="00D36970"/>
    <w:rsid w:val="00D373EA"/>
    <w:rsid w:val="00D37572"/>
    <w:rsid w:val="00D4306F"/>
    <w:rsid w:val="00D45A75"/>
    <w:rsid w:val="00D46056"/>
    <w:rsid w:val="00D46376"/>
    <w:rsid w:val="00D46575"/>
    <w:rsid w:val="00D4690C"/>
    <w:rsid w:val="00D51E09"/>
    <w:rsid w:val="00D54E03"/>
    <w:rsid w:val="00D554D5"/>
    <w:rsid w:val="00D61F70"/>
    <w:rsid w:val="00D62A80"/>
    <w:rsid w:val="00D63D86"/>
    <w:rsid w:val="00D64898"/>
    <w:rsid w:val="00D703B2"/>
    <w:rsid w:val="00D71F97"/>
    <w:rsid w:val="00D75AC2"/>
    <w:rsid w:val="00D75C69"/>
    <w:rsid w:val="00D779C6"/>
    <w:rsid w:val="00D80492"/>
    <w:rsid w:val="00D8165A"/>
    <w:rsid w:val="00D8165D"/>
    <w:rsid w:val="00D82843"/>
    <w:rsid w:val="00D92F41"/>
    <w:rsid w:val="00D93E7C"/>
    <w:rsid w:val="00D94580"/>
    <w:rsid w:val="00D960F8"/>
    <w:rsid w:val="00D9747E"/>
    <w:rsid w:val="00DB3169"/>
    <w:rsid w:val="00DB4F53"/>
    <w:rsid w:val="00DB513A"/>
    <w:rsid w:val="00DB5DBB"/>
    <w:rsid w:val="00DB5E88"/>
    <w:rsid w:val="00DB667C"/>
    <w:rsid w:val="00DB6ED0"/>
    <w:rsid w:val="00DB7980"/>
    <w:rsid w:val="00DC05A5"/>
    <w:rsid w:val="00DC26D4"/>
    <w:rsid w:val="00DC789B"/>
    <w:rsid w:val="00DD5CFE"/>
    <w:rsid w:val="00DD619E"/>
    <w:rsid w:val="00DD659A"/>
    <w:rsid w:val="00DD6B1F"/>
    <w:rsid w:val="00DE0C93"/>
    <w:rsid w:val="00DE0DA7"/>
    <w:rsid w:val="00DE11B1"/>
    <w:rsid w:val="00DE22F9"/>
    <w:rsid w:val="00DE3F94"/>
    <w:rsid w:val="00DE50C6"/>
    <w:rsid w:val="00DE512D"/>
    <w:rsid w:val="00DE5191"/>
    <w:rsid w:val="00DE5E70"/>
    <w:rsid w:val="00DE65AF"/>
    <w:rsid w:val="00DF11FE"/>
    <w:rsid w:val="00DF1E5B"/>
    <w:rsid w:val="00DF3360"/>
    <w:rsid w:val="00DF3769"/>
    <w:rsid w:val="00E00993"/>
    <w:rsid w:val="00E02240"/>
    <w:rsid w:val="00E03896"/>
    <w:rsid w:val="00E04C1A"/>
    <w:rsid w:val="00E053B8"/>
    <w:rsid w:val="00E055D2"/>
    <w:rsid w:val="00E06277"/>
    <w:rsid w:val="00E110C2"/>
    <w:rsid w:val="00E12940"/>
    <w:rsid w:val="00E144CE"/>
    <w:rsid w:val="00E1485B"/>
    <w:rsid w:val="00E15C0E"/>
    <w:rsid w:val="00E17C91"/>
    <w:rsid w:val="00E20521"/>
    <w:rsid w:val="00E22800"/>
    <w:rsid w:val="00E2293A"/>
    <w:rsid w:val="00E229A8"/>
    <w:rsid w:val="00E25E9D"/>
    <w:rsid w:val="00E27529"/>
    <w:rsid w:val="00E32ED0"/>
    <w:rsid w:val="00E33029"/>
    <w:rsid w:val="00E36063"/>
    <w:rsid w:val="00E365AC"/>
    <w:rsid w:val="00E36B90"/>
    <w:rsid w:val="00E37BA7"/>
    <w:rsid w:val="00E4118F"/>
    <w:rsid w:val="00E42770"/>
    <w:rsid w:val="00E42FCC"/>
    <w:rsid w:val="00E45029"/>
    <w:rsid w:val="00E459B4"/>
    <w:rsid w:val="00E4665E"/>
    <w:rsid w:val="00E46DA6"/>
    <w:rsid w:val="00E543AD"/>
    <w:rsid w:val="00E55773"/>
    <w:rsid w:val="00E572B2"/>
    <w:rsid w:val="00E60DDF"/>
    <w:rsid w:val="00E62BE0"/>
    <w:rsid w:val="00E63FC8"/>
    <w:rsid w:val="00E70A0F"/>
    <w:rsid w:val="00E71205"/>
    <w:rsid w:val="00E71759"/>
    <w:rsid w:val="00E71A6B"/>
    <w:rsid w:val="00E750EC"/>
    <w:rsid w:val="00E751BA"/>
    <w:rsid w:val="00E7536E"/>
    <w:rsid w:val="00E75DF4"/>
    <w:rsid w:val="00E80007"/>
    <w:rsid w:val="00E80794"/>
    <w:rsid w:val="00E82B81"/>
    <w:rsid w:val="00E849FA"/>
    <w:rsid w:val="00E859CD"/>
    <w:rsid w:val="00E91731"/>
    <w:rsid w:val="00E941D7"/>
    <w:rsid w:val="00EA1FDA"/>
    <w:rsid w:val="00EA3D60"/>
    <w:rsid w:val="00EA7B29"/>
    <w:rsid w:val="00EB1C81"/>
    <w:rsid w:val="00EB214F"/>
    <w:rsid w:val="00EB2765"/>
    <w:rsid w:val="00EB40FA"/>
    <w:rsid w:val="00EB6529"/>
    <w:rsid w:val="00EC244D"/>
    <w:rsid w:val="00EC2701"/>
    <w:rsid w:val="00EC4876"/>
    <w:rsid w:val="00EC5810"/>
    <w:rsid w:val="00EC76F9"/>
    <w:rsid w:val="00ED5059"/>
    <w:rsid w:val="00ED5B33"/>
    <w:rsid w:val="00ED78F9"/>
    <w:rsid w:val="00EE0BA6"/>
    <w:rsid w:val="00EE3F3B"/>
    <w:rsid w:val="00EE51CF"/>
    <w:rsid w:val="00EF0A1C"/>
    <w:rsid w:val="00EF1A17"/>
    <w:rsid w:val="00EF2574"/>
    <w:rsid w:val="00EF2F05"/>
    <w:rsid w:val="00EF38F8"/>
    <w:rsid w:val="00EF3F6E"/>
    <w:rsid w:val="00EF4891"/>
    <w:rsid w:val="00EF59B4"/>
    <w:rsid w:val="00EF5B47"/>
    <w:rsid w:val="00EF630E"/>
    <w:rsid w:val="00EF6D13"/>
    <w:rsid w:val="00F000B9"/>
    <w:rsid w:val="00F02B55"/>
    <w:rsid w:val="00F030CB"/>
    <w:rsid w:val="00F0632C"/>
    <w:rsid w:val="00F0727D"/>
    <w:rsid w:val="00F1026C"/>
    <w:rsid w:val="00F1100A"/>
    <w:rsid w:val="00F1117F"/>
    <w:rsid w:val="00F13CED"/>
    <w:rsid w:val="00F165C3"/>
    <w:rsid w:val="00F20911"/>
    <w:rsid w:val="00F20A42"/>
    <w:rsid w:val="00F21039"/>
    <w:rsid w:val="00F23B9C"/>
    <w:rsid w:val="00F266D8"/>
    <w:rsid w:val="00F34130"/>
    <w:rsid w:val="00F37C75"/>
    <w:rsid w:val="00F4079C"/>
    <w:rsid w:val="00F415D5"/>
    <w:rsid w:val="00F41D8A"/>
    <w:rsid w:val="00F44E31"/>
    <w:rsid w:val="00F467E2"/>
    <w:rsid w:val="00F51A00"/>
    <w:rsid w:val="00F5250F"/>
    <w:rsid w:val="00F545FF"/>
    <w:rsid w:val="00F61B78"/>
    <w:rsid w:val="00F6254B"/>
    <w:rsid w:val="00F634A0"/>
    <w:rsid w:val="00F66182"/>
    <w:rsid w:val="00F714F8"/>
    <w:rsid w:val="00F77DFE"/>
    <w:rsid w:val="00F809CB"/>
    <w:rsid w:val="00F811B2"/>
    <w:rsid w:val="00F81913"/>
    <w:rsid w:val="00F8697D"/>
    <w:rsid w:val="00F905E6"/>
    <w:rsid w:val="00F90984"/>
    <w:rsid w:val="00F926CE"/>
    <w:rsid w:val="00F94C53"/>
    <w:rsid w:val="00F94CC7"/>
    <w:rsid w:val="00F979D0"/>
    <w:rsid w:val="00F97F88"/>
    <w:rsid w:val="00FA1D38"/>
    <w:rsid w:val="00FA439C"/>
    <w:rsid w:val="00FA4B96"/>
    <w:rsid w:val="00FA7F96"/>
    <w:rsid w:val="00FB005F"/>
    <w:rsid w:val="00FB09A9"/>
    <w:rsid w:val="00FB3032"/>
    <w:rsid w:val="00FB34BB"/>
    <w:rsid w:val="00FC0021"/>
    <w:rsid w:val="00FC0D1B"/>
    <w:rsid w:val="00FC1EF7"/>
    <w:rsid w:val="00FC3190"/>
    <w:rsid w:val="00FC4358"/>
    <w:rsid w:val="00FC6005"/>
    <w:rsid w:val="00FC6FFE"/>
    <w:rsid w:val="00FC7ED0"/>
    <w:rsid w:val="00FD3665"/>
    <w:rsid w:val="00FD3666"/>
    <w:rsid w:val="00FD5BA7"/>
    <w:rsid w:val="00FD6748"/>
    <w:rsid w:val="00FD7074"/>
    <w:rsid w:val="00FD7307"/>
    <w:rsid w:val="00FE0720"/>
    <w:rsid w:val="00FE2294"/>
    <w:rsid w:val="00FE2550"/>
    <w:rsid w:val="00FE5692"/>
    <w:rsid w:val="00FE5AC5"/>
    <w:rsid w:val="00FE6B14"/>
    <w:rsid w:val="00FE6EAB"/>
    <w:rsid w:val="00FF1BC9"/>
    <w:rsid w:val="00FF3DC0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C20E2C"/>
  <w15:docId w15:val="{00FCA98D-2108-4601-9F1F-D73C14A5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AU" w:eastAsia="ko-KR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qFormat="1"/>
    <w:lsdException w:name="List Bullet" w:qFormat="1"/>
    <w:lsdException w:name="List Number" w:qFormat="1"/>
    <w:lsdException w:name="List 2" w:semiHidden="1" w:qFormat="1"/>
    <w:lsdException w:name="List 3" w:semiHidden="1" w:qFormat="1"/>
    <w:lsdException w:name="List 4" w:semiHidden="1" w:unhideWhenUsed="1"/>
    <w:lsdException w:name="List 5" w:semiHidden="1" w:unhideWhenUsed="1"/>
    <w:lsdException w:name="List Bullet 2" w:qFormat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A7"/>
    <w:pPr>
      <w:spacing w:after="160" w:line="259" w:lineRule="auto"/>
      <w:ind w:left="0" w:firstLine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5120"/>
    <w:pPr>
      <w:keepNext/>
      <w:keepLines/>
      <w:spacing w:before="240"/>
      <w:outlineLvl w:val="0"/>
    </w:pPr>
    <w:rPr>
      <w:rFonts w:ascii="Source Sans Pro" w:eastAsia="SimHei" w:hAnsi="Source Sans Pro"/>
      <w:color w:val="002A3A" w:themeColor="text2"/>
      <w:spacing w:val="1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14DDC"/>
    <w:pPr>
      <w:keepNext/>
      <w:keepLines/>
      <w:spacing w:before="340" w:line="400" w:lineRule="exact"/>
      <w:outlineLvl w:val="1"/>
    </w:pPr>
    <w:rPr>
      <w:rFonts w:ascii="Source Sans Pro" w:eastAsia="SimHei" w:hAnsi="Source Sans Pro"/>
      <w:color w:val="002A3A" w:themeColor="text2"/>
      <w:spacing w:val="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9492B"/>
    <w:pPr>
      <w:keepNext/>
      <w:keepLines/>
      <w:spacing w:before="240"/>
      <w:outlineLvl w:val="2"/>
    </w:pPr>
    <w:rPr>
      <w:rFonts w:ascii="Source Sans Pro SemiBold" w:eastAsiaTheme="majorEastAsia" w:hAnsi="Source Sans Pro SemiBold" w:cstheme="majorBidi"/>
      <w:bCs/>
      <w:color w:val="002A3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A4C80"/>
    <w:pPr>
      <w:keepNext/>
      <w:keepLines/>
      <w:spacing w:before="240"/>
      <w:outlineLvl w:val="3"/>
    </w:pPr>
    <w:rPr>
      <w:rFonts w:ascii="Source Sans Pro" w:eastAsiaTheme="majorEastAsia" w:hAnsi="Source Sans Pro" w:cstheme="majorBidi"/>
      <w:bCs/>
      <w:iCs/>
      <w:color w:val="002A3A" w:themeColor="text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A4C80"/>
    <w:pPr>
      <w:keepNext/>
      <w:keepLines/>
      <w:spacing w:before="240"/>
      <w:jc w:val="both"/>
      <w:outlineLvl w:val="4"/>
    </w:pPr>
    <w:rPr>
      <w:rFonts w:ascii="Source Sans Pro SemiBold" w:eastAsiaTheme="majorEastAsia" w:hAnsi="Source Sans Pro SemiBold" w:cstheme="majorBidi"/>
      <w:color w:val="002A3A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8A4C80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002A3A" w:themeColor="tex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semiHidden/>
    <w:rsid w:val="00392224"/>
    <w:pPr>
      <w:ind w:left="567" w:right="284"/>
    </w:pPr>
    <w:rPr>
      <w:rFonts w:ascii="Verdana" w:eastAsia="Times New Roman" w:hAnsi="Verdana"/>
      <w:b/>
      <w:color w:val="00141D" w:themeColor="text2" w:themeShade="80"/>
      <w:sz w:val="64"/>
      <w:lang w:eastAsia="en-AU"/>
    </w:rPr>
  </w:style>
  <w:style w:type="paragraph" w:customStyle="1" w:styleId="Company">
    <w:name w:val="Company"/>
    <w:basedOn w:val="Name"/>
    <w:semiHidden/>
    <w:qFormat/>
    <w:rsid w:val="00392224"/>
    <w:rPr>
      <w:b w:val="0"/>
      <w:color w:val="0070C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25120"/>
    <w:rPr>
      <w:rFonts w:ascii="Source Sans Pro" w:eastAsia="SimHei" w:hAnsi="Source Sans Pro"/>
      <w:color w:val="002A3A" w:themeColor="text2"/>
      <w:spacing w:val="1"/>
      <w:sz w:val="4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14DDC"/>
    <w:rPr>
      <w:rFonts w:ascii="Source Sans Pro" w:eastAsia="SimHei" w:hAnsi="Source Sans Pro" w:cstheme="minorBidi"/>
      <w:color w:val="002A3A" w:themeColor="text2"/>
      <w:spacing w:val="1"/>
      <w:kern w:val="2"/>
      <w:sz w:val="34"/>
      <w:szCs w:val="26"/>
      <w:lang w:eastAsia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29492B"/>
    <w:rPr>
      <w:rFonts w:ascii="Source Sans Pro SemiBold" w:eastAsiaTheme="majorEastAsia" w:hAnsi="Source Sans Pro SemiBold" w:cstheme="majorBidi"/>
      <w:bCs/>
      <w:color w:val="002A3A" w:themeColor="text2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4C80"/>
    <w:rPr>
      <w:rFonts w:ascii="Source Sans Pro" w:eastAsiaTheme="majorEastAsia" w:hAnsi="Source Sans Pro" w:cstheme="majorBidi"/>
      <w:bCs/>
      <w:iCs/>
      <w:color w:val="002A3A" w:themeColor="text2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A4C80"/>
    <w:rPr>
      <w:rFonts w:ascii="Source Sans Pro SemiBold" w:eastAsiaTheme="majorEastAsia" w:hAnsi="Source Sans Pro SemiBold" w:cstheme="majorBidi"/>
      <w:color w:val="002A3A" w:themeColor="text2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B6582A"/>
    <w:pPr>
      <w:ind w:left="720"/>
      <w:contextualSpacing/>
    </w:pPr>
  </w:style>
  <w:style w:type="paragraph" w:customStyle="1" w:styleId="Heading1-Numbered">
    <w:name w:val="Heading 1 - Numbered"/>
    <w:basedOn w:val="Heading1"/>
    <w:next w:val="Normal"/>
    <w:semiHidden/>
    <w:qFormat/>
    <w:rsid w:val="00CE01C8"/>
    <w:pPr>
      <w:numPr>
        <w:numId w:val="7"/>
      </w:numPr>
    </w:pPr>
  </w:style>
  <w:style w:type="paragraph" w:customStyle="1" w:styleId="Heading2-Numbered">
    <w:name w:val="Heading 2 - Numbered"/>
    <w:basedOn w:val="Heading2"/>
    <w:next w:val="Normal"/>
    <w:qFormat/>
    <w:rsid w:val="00CE01C8"/>
    <w:pPr>
      <w:numPr>
        <w:numId w:val="18"/>
      </w:numPr>
    </w:pPr>
  </w:style>
  <w:style w:type="paragraph" w:customStyle="1" w:styleId="Heading3-Numbered">
    <w:name w:val="Heading 3 - Numbered"/>
    <w:basedOn w:val="Heading3"/>
    <w:next w:val="Normal"/>
    <w:semiHidden/>
    <w:qFormat/>
    <w:rsid w:val="00CE01C8"/>
    <w:pPr>
      <w:numPr>
        <w:ilvl w:val="2"/>
        <w:numId w:val="7"/>
      </w:numPr>
    </w:pPr>
  </w:style>
  <w:style w:type="paragraph" w:customStyle="1" w:styleId="Heading4-Numbered">
    <w:name w:val="Heading 4 - Numbered"/>
    <w:basedOn w:val="Heading4"/>
    <w:next w:val="Normal"/>
    <w:semiHidden/>
    <w:qFormat/>
    <w:rsid w:val="00CE01C8"/>
    <w:pPr>
      <w:numPr>
        <w:ilvl w:val="3"/>
        <w:numId w:val="7"/>
      </w:numPr>
    </w:pPr>
  </w:style>
  <w:style w:type="paragraph" w:customStyle="1" w:styleId="Heading5-Numbered">
    <w:name w:val="Heading 5 - Numbered"/>
    <w:basedOn w:val="Heading5"/>
    <w:next w:val="Normal"/>
    <w:semiHidden/>
    <w:qFormat/>
    <w:rsid w:val="00CE01C8"/>
    <w:pPr>
      <w:numPr>
        <w:ilvl w:val="4"/>
        <w:numId w:val="7"/>
      </w:numPr>
    </w:pPr>
  </w:style>
  <w:style w:type="paragraph" w:styleId="Footer">
    <w:name w:val="footer"/>
    <w:basedOn w:val="Normal"/>
    <w:link w:val="FooterChar"/>
    <w:uiPriority w:val="99"/>
    <w:rsid w:val="007F5854"/>
    <w:pPr>
      <w:spacing w:after="0"/>
    </w:pPr>
    <w:rPr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F5854"/>
    <w:rPr>
      <w:rFonts w:asciiTheme="minorHAnsi" w:hAnsiTheme="minorHAnsi"/>
      <w:color w:val="000000" w:themeColor="text1"/>
      <w:sz w:val="18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41D8A"/>
    <w:pPr>
      <w:framePr w:w="9072" w:wrap="around" w:vAnchor="page" w:hAnchor="page" w:x="1152" w:y="3687" w:anchorLock="1"/>
      <w:adjustRightInd w:val="0"/>
      <w:spacing w:after="240"/>
    </w:pPr>
    <w:rPr>
      <w:rFonts w:asciiTheme="majorHAnsi" w:eastAsiaTheme="majorEastAsia" w:hAnsiTheme="majorHAnsi" w:cstheme="majorBidi"/>
      <w:color w:val="002A3A" w:themeColor="text2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41D8A"/>
    <w:rPr>
      <w:rFonts w:asciiTheme="majorHAnsi" w:eastAsiaTheme="majorEastAsia" w:hAnsiTheme="majorHAnsi" w:cstheme="majorBidi"/>
      <w:color w:val="002A3A" w:themeColor="text2"/>
      <w:spacing w:val="5"/>
      <w:kern w:val="28"/>
      <w:sz w:val="44"/>
      <w:szCs w:val="44"/>
    </w:rPr>
  </w:style>
  <w:style w:type="paragraph" w:customStyle="1" w:styleId="CoverURL">
    <w:name w:val="Cover URL"/>
    <w:basedOn w:val="Footer"/>
    <w:rsid w:val="00093B03"/>
    <w:rPr>
      <w:color w:val="002A3A" w:themeColor="text2"/>
      <w:spacing w:val="-10"/>
      <w:sz w:val="40"/>
    </w:rPr>
  </w:style>
  <w:style w:type="paragraph" w:styleId="ListBullet2">
    <w:name w:val="List Bullet 2"/>
    <w:basedOn w:val="Normal"/>
    <w:uiPriority w:val="99"/>
    <w:qFormat/>
    <w:rsid w:val="0069635D"/>
    <w:pPr>
      <w:numPr>
        <w:ilvl w:val="1"/>
        <w:numId w:val="11"/>
      </w:numPr>
      <w:adjustRightInd w:val="0"/>
      <w:ind w:left="1021" w:hanging="454"/>
    </w:pPr>
  </w:style>
  <w:style w:type="paragraph" w:customStyle="1" w:styleId="ListLetter">
    <w:name w:val="List Letter"/>
    <w:basedOn w:val="Normal"/>
    <w:semiHidden/>
    <w:qFormat/>
    <w:rsid w:val="002270B2"/>
    <w:pPr>
      <w:numPr>
        <w:numId w:val="1"/>
      </w:numPr>
      <w:adjustRightInd w:val="0"/>
      <w:ind w:hanging="720"/>
    </w:pPr>
  </w:style>
  <w:style w:type="numbering" w:customStyle="1" w:styleId="NumbersOAIC">
    <w:name w:val="Numbers_OAIC"/>
    <w:uiPriority w:val="99"/>
    <w:rsid w:val="00CC47E4"/>
    <w:pPr>
      <w:numPr>
        <w:numId w:val="2"/>
      </w:numPr>
    </w:pPr>
  </w:style>
  <w:style w:type="table" w:styleId="TableGrid">
    <w:name w:val="Table Grid"/>
    <w:basedOn w:val="TableNormal"/>
    <w:uiPriority w:val="59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qFormat/>
    <w:rsid w:val="00C60502"/>
    <w:pPr>
      <w:numPr>
        <w:numId w:val="15"/>
      </w:numPr>
      <w:ind w:left="511" w:hanging="454"/>
    </w:pPr>
  </w:style>
  <w:style w:type="paragraph" w:styleId="ListNumber2">
    <w:name w:val="List Number 2"/>
    <w:basedOn w:val="Normal"/>
    <w:uiPriority w:val="99"/>
    <w:qFormat/>
    <w:rsid w:val="00C60502"/>
    <w:pPr>
      <w:numPr>
        <w:ilvl w:val="1"/>
        <w:numId w:val="15"/>
      </w:numPr>
      <w:ind w:left="1021" w:hanging="454"/>
    </w:pPr>
  </w:style>
  <w:style w:type="paragraph" w:customStyle="1" w:styleId="TableHeading">
    <w:name w:val="Table Heading"/>
    <w:basedOn w:val="Normal"/>
    <w:qFormat/>
    <w:rsid w:val="00E1485B"/>
    <w:pPr>
      <w:spacing w:after="0"/>
    </w:pPr>
    <w:rPr>
      <w:rFonts w:ascii="Source Sans Pro" w:eastAsia="Source Sans Pro" w:hAnsi="Source Sans Pro"/>
      <w:bCs/>
      <w:color w:val="000000" w:themeColor="text1"/>
      <w:spacing w:val="1"/>
      <w:lang w:val="en-GB" w:eastAsia="zh-CN"/>
    </w:rPr>
  </w:style>
  <w:style w:type="paragraph" w:customStyle="1" w:styleId="TableText">
    <w:name w:val="Table Text"/>
    <w:basedOn w:val="Normal"/>
    <w:autoRedefine/>
    <w:uiPriority w:val="60"/>
    <w:qFormat/>
    <w:rsid w:val="0078709E"/>
    <w:pPr>
      <w:spacing w:after="0"/>
    </w:pPr>
    <w:rPr>
      <w:rFonts w:ascii="Source Sans Pro" w:eastAsia="Source Sans Pro" w:hAnsi="Source Sans Pro"/>
      <w:spacing w:val="1"/>
      <w:lang w:val="en-GB" w:eastAsia="zh-CN"/>
    </w:rPr>
  </w:style>
  <w:style w:type="paragraph" w:customStyle="1" w:styleId="TableBullet">
    <w:name w:val="Table Bullet"/>
    <w:basedOn w:val="TableText"/>
    <w:link w:val="TableBulletChar"/>
    <w:qFormat/>
    <w:rsid w:val="003D78F2"/>
    <w:pPr>
      <w:numPr>
        <w:numId w:val="3"/>
      </w:numPr>
      <w:ind w:left="284" w:hanging="284"/>
    </w:pPr>
  </w:style>
  <w:style w:type="paragraph" w:styleId="Caption">
    <w:name w:val="caption"/>
    <w:basedOn w:val="Normal"/>
    <w:next w:val="Normal"/>
    <w:uiPriority w:val="35"/>
    <w:qFormat/>
    <w:rsid w:val="00551EC0"/>
    <w:pPr>
      <w:spacing w:before="240" w:after="240"/>
    </w:pPr>
    <w:rPr>
      <w:rFonts w:ascii="Source Sans Pro" w:eastAsia="Source Sans Pro" w:hAnsi="Source Sans Pro"/>
      <w:b/>
      <w:iCs/>
      <w:color w:val="002A3A" w:themeColor="text2"/>
      <w:spacing w:val="-3"/>
      <w:szCs w:val="18"/>
    </w:rPr>
  </w:style>
  <w:style w:type="table" w:customStyle="1" w:styleId="PlainTable21">
    <w:name w:val="Plain Table 21"/>
    <w:basedOn w:val="TableNormal"/>
    <w:uiPriority w:val="42"/>
    <w:rsid w:val="00447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rsid w:val="00940831"/>
    <w:rPr>
      <w:color w:val="002A3A" w:themeColor="text2"/>
      <w:u w:val="single"/>
    </w:rPr>
  </w:style>
  <w:style w:type="table" w:customStyle="1" w:styleId="OAICTable">
    <w:name w:val="OAIC Table"/>
    <w:basedOn w:val="TableNormal"/>
    <w:uiPriority w:val="99"/>
    <w:rsid w:val="000000CD"/>
    <w:rPr>
      <w:rFonts w:asciiTheme="minorHAnsi" w:hAnsiTheme="minorHAnsi"/>
      <w:lang w:val="en-GB" w:eastAsia="zh-CN"/>
    </w:rPr>
    <w:tblPr>
      <w:tblBorders>
        <w:bottom w:val="single" w:sz="4" w:space="0" w:color="DDD8D9" w:themeColor="accent1"/>
        <w:insideH w:val="single" w:sz="4" w:space="0" w:color="E0DBE3"/>
      </w:tblBorders>
      <w:tblCellMar>
        <w:top w:w="68" w:type="dxa"/>
        <w:left w:w="85" w:type="dxa"/>
        <w:bottom w:w="68" w:type="dxa"/>
        <w:right w:w="85" w:type="dxa"/>
      </w:tblCellMar>
    </w:tblPr>
    <w:tcPr>
      <w:shd w:val="clear" w:color="auto" w:fill="FFFFFF" w:themeFill="background1"/>
    </w:tcPr>
    <w:tblStylePr w:type="firstRow">
      <w:rPr>
        <w:b/>
        <w:color w:val="000000" w:themeColor="text1"/>
        <w:sz w:val="22"/>
      </w:rPr>
      <w:tblPr/>
      <w:tcPr>
        <w:shd w:val="clear" w:color="auto" w:fill="E0DBE3"/>
      </w:tcPr>
    </w:tblStylePr>
    <w:tblStylePr w:type="lastRow">
      <w:tblPr/>
      <w:tcPr>
        <w:shd w:val="clear" w:color="auto" w:fill="E0DBE3"/>
      </w:tcPr>
    </w:tblStylePr>
    <w:tblStylePr w:type="firstCol">
      <w:pPr>
        <w:jc w:val="left"/>
      </w:pPr>
    </w:tblStylePr>
  </w:style>
  <w:style w:type="paragraph" w:customStyle="1" w:styleId="TableNumber">
    <w:name w:val="Table Number"/>
    <w:basedOn w:val="TableText"/>
    <w:qFormat/>
    <w:rsid w:val="00B00132"/>
    <w:pPr>
      <w:numPr>
        <w:numId w:val="8"/>
      </w:numPr>
    </w:pPr>
  </w:style>
  <w:style w:type="numbering" w:customStyle="1" w:styleId="TableNumbersOAIC">
    <w:name w:val="TableNumbers_OAIC"/>
    <w:uiPriority w:val="99"/>
    <w:rsid w:val="005450A9"/>
    <w:pPr>
      <w:numPr>
        <w:numId w:val="4"/>
      </w:numPr>
    </w:pPr>
  </w:style>
  <w:style w:type="paragraph" w:styleId="ListNumber3">
    <w:name w:val="List Number 3"/>
    <w:basedOn w:val="Normal"/>
    <w:uiPriority w:val="99"/>
    <w:qFormat/>
    <w:rsid w:val="00C60502"/>
    <w:pPr>
      <w:numPr>
        <w:ilvl w:val="2"/>
        <w:numId w:val="15"/>
      </w:numPr>
      <w:ind w:left="1531" w:hanging="454"/>
    </w:pPr>
  </w:style>
  <w:style w:type="paragraph" w:styleId="FootnoteText">
    <w:name w:val="footnote text"/>
    <w:basedOn w:val="Normal"/>
    <w:link w:val="FootnoteTextChar"/>
    <w:uiPriority w:val="99"/>
    <w:unhideWhenUsed/>
    <w:rsid w:val="00551EC0"/>
    <w:pPr>
      <w:tabs>
        <w:tab w:val="left" w:pos="170"/>
      </w:tabs>
      <w:spacing w:after="60"/>
    </w:pPr>
    <w:rPr>
      <w:sz w:val="18"/>
    </w:rPr>
  </w:style>
  <w:style w:type="character" w:customStyle="1" w:styleId="TableBulletChar">
    <w:name w:val="Table Bullet Char"/>
    <w:link w:val="TableBullet"/>
    <w:locked/>
    <w:rsid w:val="003D78F2"/>
    <w:rPr>
      <w:rFonts w:ascii="Source Sans Pro" w:eastAsia="Source Sans Pro" w:hAnsi="Source Sans Pro"/>
      <w:spacing w:val="1"/>
      <w:sz w:val="22"/>
      <w:szCs w:val="22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EC0"/>
    <w:rPr>
      <w:rFonts w:asciiTheme="minorHAnsi" w:hAnsiTheme="minorHAnsi"/>
      <w:sz w:val="18"/>
    </w:rPr>
  </w:style>
  <w:style w:type="paragraph" w:styleId="Header">
    <w:name w:val="header"/>
    <w:basedOn w:val="Normal"/>
    <w:link w:val="HeaderChar"/>
    <w:uiPriority w:val="99"/>
    <w:rsid w:val="00EE51CF"/>
    <w:pPr>
      <w:shd w:val="clear" w:color="auto" w:fill="FFFFFF"/>
      <w:tabs>
        <w:tab w:val="center" w:pos="4513"/>
        <w:tab w:val="right" w:pos="9026"/>
      </w:tabs>
      <w:spacing w:after="1260"/>
      <w:ind w:left="-57" w:right="28"/>
      <w:contextualSpacing/>
      <w:jc w:val="right"/>
    </w:pPr>
    <w:rPr>
      <w:rFonts w:ascii="Source Sans Pro" w:eastAsia="Source Sans Pro" w:hAnsi="Source Sans Pro"/>
      <w:spacing w:val="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E51CF"/>
    <w:rPr>
      <w:rFonts w:ascii="Source Sans Pro" w:eastAsia="Source Sans Pro" w:hAnsi="Source Sans Pro"/>
      <w:spacing w:val="1"/>
      <w:sz w:val="18"/>
      <w:szCs w:val="22"/>
      <w:shd w:val="clear" w:color="auto" w:fill="FFFFFF"/>
      <w:lang w:eastAsia="en-US"/>
    </w:rPr>
  </w:style>
  <w:style w:type="table" w:customStyle="1" w:styleId="LayoutGrid">
    <w:name w:val="LayoutGrid"/>
    <w:basedOn w:val="TableNormal"/>
    <w:uiPriority w:val="99"/>
    <w:rsid w:val="00207961"/>
    <w:pPr>
      <w:ind w:left="0" w:firstLine="0"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HeaderTitle">
    <w:name w:val="Header Title"/>
    <w:basedOn w:val="Header"/>
    <w:autoRedefine/>
    <w:rsid w:val="00E37BA7"/>
    <w:pPr>
      <w:spacing w:after="0"/>
    </w:pPr>
    <w:rPr>
      <w:color w:val="000000" w:themeColor="text1"/>
    </w:rPr>
  </w:style>
  <w:style w:type="paragraph" w:customStyle="1" w:styleId="CalloutBox">
    <w:name w:val="Callout Box"/>
    <w:basedOn w:val="CallouttextB"/>
    <w:rsid w:val="00105DB0"/>
  </w:style>
  <w:style w:type="paragraph" w:customStyle="1" w:styleId="Source">
    <w:name w:val="Source"/>
    <w:next w:val="Normal"/>
    <w:uiPriority w:val="97"/>
    <w:semiHidden/>
    <w:rsid w:val="002B5C36"/>
    <w:pPr>
      <w:numPr>
        <w:numId w:val="5"/>
      </w:numPr>
    </w:pPr>
    <w:rPr>
      <w:rFonts w:asciiTheme="minorHAnsi" w:eastAsia="Times New Roman" w:hAnsiTheme="minorHAnsi" w:cstheme="minorHAnsi"/>
      <w:spacing w:val="-3"/>
      <w:sz w:val="16"/>
      <w:szCs w:val="14"/>
      <w:lang w:eastAsia="en-AU"/>
    </w:rPr>
  </w:style>
  <w:style w:type="paragraph" w:styleId="BalloonText">
    <w:name w:val="Balloon Text"/>
    <w:basedOn w:val="Normal"/>
    <w:link w:val="BalloonTextChar"/>
    <w:uiPriority w:val="99"/>
    <w:unhideWhenUsed/>
    <w:rsid w:val="00F8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11B2"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Normal"/>
    <w:next w:val="Normal"/>
    <w:rsid w:val="008014B1"/>
    <w:rPr>
      <w:color w:val="002A3A" w:themeColor="text2"/>
      <w:sz w:val="20"/>
    </w:rPr>
  </w:style>
  <w:style w:type="paragraph" w:customStyle="1" w:styleId="TableCaption">
    <w:name w:val="Table Caption"/>
    <w:basedOn w:val="Caption"/>
    <w:next w:val="Normal"/>
    <w:rsid w:val="00955B87"/>
    <w:pPr>
      <w:keepNext/>
    </w:pPr>
    <w:rPr>
      <w:rFonts w:ascii="Source Sans Pro SemiBold" w:hAnsi="Source Sans Pro SemiBold"/>
      <w:b w:val="0"/>
    </w:rPr>
  </w:style>
  <w:style w:type="paragraph" w:styleId="TOC1">
    <w:name w:val="toc 1"/>
    <w:basedOn w:val="Normal"/>
    <w:next w:val="Normal"/>
    <w:autoRedefine/>
    <w:uiPriority w:val="39"/>
    <w:unhideWhenUsed/>
    <w:rsid w:val="00C53E04"/>
    <w:pPr>
      <w:tabs>
        <w:tab w:val="right" w:pos="9060"/>
      </w:tabs>
      <w:spacing w:after="100"/>
      <w:ind w:right="567"/>
    </w:pPr>
    <w:rPr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B42513"/>
    <w:pPr>
      <w:tabs>
        <w:tab w:val="right" w:pos="9060"/>
      </w:tabs>
      <w:ind w:left="142" w:right="567"/>
    </w:pPr>
    <w:rPr>
      <w:rFonts w:asciiTheme="majorHAnsi" w:hAnsiTheme="majorHAnsi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CC6896"/>
    <w:pPr>
      <w:tabs>
        <w:tab w:val="right" w:pos="9060"/>
      </w:tabs>
      <w:spacing w:line="288" w:lineRule="auto"/>
      <w:ind w:left="567"/>
      <w:contextualSpacing/>
    </w:pPr>
  </w:style>
  <w:style w:type="numbering" w:customStyle="1" w:styleId="BulletsOAIC">
    <w:name w:val="Bullets_OAIC"/>
    <w:uiPriority w:val="99"/>
    <w:rsid w:val="005E2E2F"/>
    <w:pPr>
      <w:numPr>
        <w:numId w:val="6"/>
      </w:numPr>
    </w:pPr>
  </w:style>
  <w:style w:type="paragraph" w:styleId="TOCHeading">
    <w:name w:val="TOC Heading"/>
    <w:basedOn w:val="Heading1"/>
    <w:next w:val="Normal"/>
    <w:autoRedefine/>
    <w:uiPriority w:val="39"/>
    <w:qFormat/>
    <w:rsid w:val="008755B2"/>
    <w:pPr>
      <w:spacing w:before="360" w:after="360" w:line="240" w:lineRule="atLeast"/>
      <w:ind w:left="113"/>
      <w:outlineLvl w:val="9"/>
    </w:pPr>
    <w:rPr>
      <w:rFonts w:asciiTheme="majorHAnsi" w:hAnsiTheme="majorHAnsi"/>
      <w:color w:val="000000" w:themeColor="text1"/>
      <w:sz w:val="34"/>
    </w:rPr>
  </w:style>
  <w:style w:type="paragraph" w:styleId="ListBullet">
    <w:name w:val="List Bullet"/>
    <w:basedOn w:val="Normal"/>
    <w:uiPriority w:val="99"/>
    <w:qFormat/>
    <w:rsid w:val="0069635D"/>
    <w:pPr>
      <w:numPr>
        <w:numId w:val="11"/>
      </w:numPr>
      <w:ind w:left="511" w:hanging="454"/>
    </w:pPr>
  </w:style>
  <w:style w:type="paragraph" w:customStyle="1" w:styleId="CoverDate">
    <w:name w:val="Cover Date"/>
    <w:basedOn w:val="Normal"/>
    <w:rsid w:val="002D621F"/>
    <w:pPr>
      <w:spacing w:before="2260"/>
      <w:ind w:left="198"/>
      <w:contextualSpacing/>
    </w:pPr>
    <w:rPr>
      <w:b/>
      <w:color w:val="00ACEE"/>
      <w:sz w:val="36"/>
    </w:rPr>
  </w:style>
  <w:style w:type="character" w:styleId="PageNumber">
    <w:name w:val="page number"/>
    <w:basedOn w:val="DefaultParagraphFont"/>
    <w:uiPriority w:val="99"/>
    <w:rsid w:val="00093B03"/>
    <w:rPr>
      <w:b/>
    </w:rPr>
  </w:style>
  <w:style w:type="paragraph" w:customStyle="1" w:styleId="CoverHeading">
    <w:name w:val="Cover Heading"/>
    <w:basedOn w:val="Normal"/>
    <w:semiHidden/>
    <w:qFormat/>
    <w:rsid w:val="004625AD"/>
    <w:pPr>
      <w:spacing w:before="360" w:after="340" w:line="194" w:lineRule="auto"/>
      <w:ind w:left="198"/>
      <w:contextualSpacing/>
    </w:pPr>
    <w:rPr>
      <w:color w:val="FFFFFF"/>
      <w:sz w:val="84"/>
    </w:rPr>
  </w:style>
  <w:style w:type="paragraph" w:customStyle="1" w:styleId="CoverSubheading">
    <w:name w:val="Cover Subheading"/>
    <w:basedOn w:val="Normal"/>
    <w:rsid w:val="004625AD"/>
    <w:pPr>
      <w:spacing w:line="400" w:lineRule="atLeast"/>
      <w:ind w:left="198"/>
    </w:pPr>
    <w:rPr>
      <w:color w:val="FFFFFF"/>
      <w:sz w:val="30"/>
    </w:rPr>
  </w:style>
  <w:style w:type="paragraph" w:customStyle="1" w:styleId="CoverDetails">
    <w:name w:val="Cover Details"/>
    <w:basedOn w:val="Normal"/>
    <w:rsid w:val="004625AD"/>
    <w:pPr>
      <w:framePr w:wrap="around" w:vAnchor="page" w:hAnchor="text" w:y="11330" w:anchorLock="1"/>
      <w:spacing w:after="80"/>
      <w:ind w:left="198"/>
    </w:pPr>
    <w:rPr>
      <w:color w:val="FFFFFF"/>
      <w:spacing w:val="-6"/>
    </w:rPr>
  </w:style>
  <w:style w:type="paragraph" w:customStyle="1" w:styleId="CoverDetailsHeading">
    <w:name w:val="Cover Details Heading"/>
    <w:basedOn w:val="Normal"/>
    <w:rsid w:val="004625AD"/>
    <w:pPr>
      <w:framePr w:wrap="around" w:vAnchor="page" w:hAnchor="text" w:y="11330" w:anchorLock="1"/>
      <w:spacing w:after="80"/>
      <w:ind w:left="198"/>
    </w:pPr>
    <w:rPr>
      <w:b/>
      <w:color w:val="FFFFFF"/>
      <w:sz w:val="26"/>
    </w:rPr>
  </w:style>
  <w:style w:type="character" w:styleId="PlaceholderText">
    <w:name w:val="Placeholder Text"/>
    <w:basedOn w:val="DefaultParagraphFont"/>
    <w:uiPriority w:val="99"/>
    <w:semiHidden/>
    <w:rsid w:val="005351B4"/>
    <w:rPr>
      <w:color w:val="FF0000"/>
    </w:rPr>
  </w:style>
  <w:style w:type="paragraph" w:customStyle="1" w:styleId="NumberedParagraphs">
    <w:name w:val="Numbered Paragraphs"/>
    <w:basedOn w:val="Normal"/>
    <w:qFormat/>
    <w:rsid w:val="00043C6D"/>
    <w:pPr>
      <w:numPr>
        <w:ilvl w:val="1"/>
        <w:numId w:val="18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8A4C80"/>
    <w:rPr>
      <w:rFonts w:asciiTheme="majorHAnsi" w:eastAsiaTheme="majorEastAsia" w:hAnsiTheme="majorHAnsi" w:cstheme="majorBidi"/>
      <w:i/>
      <w:iCs/>
      <w:color w:val="002A3A" w:themeColor="text2"/>
      <w:sz w:val="18"/>
      <w:lang w:eastAsia="en-US"/>
    </w:rPr>
  </w:style>
  <w:style w:type="numbering" w:customStyle="1" w:styleId="NumberedParagraphsList">
    <w:name w:val="NumberedParagraphs List"/>
    <w:uiPriority w:val="99"/>
    <w:rsid w:val="00043C6D"/>
    <w:pPr>
      <w:numPr>
        <w:numId w:val="9"/>
      </w:numPr>
    </w:pPr>
  </w:style>
  <w:style w:type="paragraph" w:styleId="TOC4">
    <w:name w:val="toc 4"/>
    <w:basedOn w:val="Normal"/>
    <w:next w:val="Normal"/>
    <w:uiPriority w:val="39"/>
    <w:unhideWhenUsed/>
    <w:rsid w:val="00D0312E"/>
    <w:pPr>
      <w:tabs>
        <w:tab w:val="left" w:pos="737"/>
        <w:tab w:val="right" w:leader="dot" w:pos="9072"/>
      </w:tabs>
    </w:pPr>
    <w:rPr>
      <w:sz w:val="20"/>
    </w:rPr>
  </w:style>
  <w:style w:type="paragraph" w:customStyle="1" w:styleId="Heading2-Unnumbered">
    <w:name w:val="Heading 2 - Unnumbered"/>
    <w:basedOn w:val="Heading2"/>
    <w:next w:val="Normal"/>
    <w:autoRedefine/>
    <w:qFormat/>
    <w:rsid w:val="007D11F8"/>
    <w:pPr>
      <w:spacing w:line="520" w:lineRule="exact"/>
    </w:pPr>
  </w:style>
  <w:style w:type="paragraph" w:customStyle="1" w:styleId="IndentBullet1">
    <w:name w:val="Indent Bullet 1"/>
    <w:basedOn w:val="Normal"/>
    <w:qFormat/>
    <w:rsid w:val="0065602B"/>
    <w:pPr>
      <w:numPr>
        <w:numId w:val="17"/>
      </w:numPr>
      <w:ind w:left="1078" w:hanging="454"/>
    </w:pPr>
  </w:style>
  <w:style w:type="paragraph" w:customStyle="1" w:styleId="IndentBullet2">
    <w:name w:val="Indent Bullet 2"/>
    <w:basedOn w:val="ListParagraph"/>
    <w:qFormat/>
    <w:rsid w:val="0065602B"/>
    <w:pPr>
      <w:numPr>
        <w:ilvl w:val="1"/>
        <w:numId w:val="17"/>
      </w:numPr>
      <w:ind w:left="1588" w:hanging="454"/>
      <w:contextualSpacing w:val="0"/>
    </w:pPr>
  </w:style>
  <w:style w:type="numbering" w:customStyle="1" w:styleId="IndentNumbersOAIC">
    <w:name w:val="IndentNumbers_OAIC"/>
    <w:uiPriority w:val="99"/>
    <w:rsid w:val="00BA5180"/>
    <w:pPr>
      <w:numPr>
        <w:numId w:val="10"/>
      </w:numPr>
    </w:pPr>
  </w:style>
  <w:style w:type="paragraph" w:styleId="List">
    <w:name w:val="List"/>
    <w:basedOn w:val="Normal"/>
    <w:uiPriority w:val="99"/>
    <w:qFormat/>
    <w:rsid w:val="0065602B"/>
    <w:pPr>
      <w:numPr>
        <w:numId w:val="10"/>
      </w:numPr>
      <w:ind w:left="1078" w:hanging="454"/>
    </w:pPr>
  </w:style>
  <w:style w:type="paragraph" w:styleId="List2">
    <w:name w:val="List 2"/>
    <w:basedOn w:val="Normal"/>
    <w:uiPriority w:val="99"/>
    <w:qFormat/>
    <w:rsid w:val="0065602B"/>
    <w:pPr>
      <w:numPr>
        <w:ilvl w:val="1"/>
        <w:numId w:val="10"/>
      </w:numPr>
      <w:ind w:left="1588" w:hanging="454"/>
    </w:pPr>
  </w:style>
  <w:style w:type="paragraph" w:styleId="List3">
    <w:name w:val="List 3"/>
    <w:basedOn w:val="Normal"/>
    <w:uiPriority w:val="99"/>
    <w:qFormat/>
    <w:rsid w:val="00F926CE"/>
  </w:style>
  <w:style w:type="paragraph" w:styleId="Quote">
    <w:name w:val="Quote"/>
    <w:basedOn w:val="Normal"/>
    <w:next w:val="Normal"/>
    <w:link w:val="QuoteChar"/>
    <w:autoRedefine/>
    <w:uiPriority w:val="1"/>
    <w:qFormat/>
    <w:rsid w:val="00B16297"/>
    <w:pPr>
      <w:spacing w:after="240"/>
      <w:ind w:left="567"/>
    </w:pPr>
    <w:rPr>
      <w:rFonts w:ascii="Calibri" w:hAnsi="Calibri"/>
    </w:rPr>
  </w:style>
  <w:style w:type="character" w:customStyle="1" w:styleId="QuoteChar">
    <w:name w:val="Quote Char"/>
    <w:basedOn w:val="DefaultParagraphFont"/>
    <w:link w:val="Quote"/>
    <w:uiPriority w:val="1"/>
    <w:rsid w:val="00B16297"/>
    <w:rPr>
      <w:rFonts w:ascii="Calibri" w:eastAsiaTheme="minorHAnsi" w:hAnsi="Calibri"/>
      <w:sz w:val="22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F05EC"/>
    <w:rPr>
      <w:vertAlign w:val="superscript"/>
    </w:rPr>
  </w:style>
  <w:style w:type="character" w:styleId="Strong">
    <w:name w:val="Strong"/>
    <w:basedOn w:val="DefaultParagraphFont"/>
    <w:uiPriority w:val="22"/>
    <w:qFormat/>
    <w:rsid w:val="00462513"/>
    <w:rPr>
      <w:b/>
      <w:bCs/>
    </w:rPr>
  </w:style>
  <w:style w:type="table" w:customStyle="1" w:styleId="Frame">
    <w:name w:val="Frame"/>
    <w:basedOn w:val="TableNormal"/>
    <w:uiPriority w:val="99"/>
    <w:rsid w:val="00462513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styleId="Subtitle">
    <w:name w:val="Subtitle"/>
    <w:basedOn w:val="Title"/>
    <w:next w:val="Normal"/>
    <w:link w:val="SubtitleChar"/>
    <w:autoRedefine/>
    <w:uiPriority w:val="11"/>
    <w:qFormat/>
    <w:rsid w:val="008D352C"/>
    <w:pPr>
      <w:framePr w:wrap="around" w:y="5671"/>
      <w:numPr>
        <w:ilvl w:val="1"/>
      </w:numPr>
      <w:adjustRightInd/>
      <w:spacing w:before="120" w:after="360" w:line="245" w:lineRule="auto"/>
      <w:contextualSpacing/>
    </w:pPr>
    <w:rPr>
      <w:rFonts w:ascii="Source Sans Pro" w:eastAsiaTheme="minorEastAsia" w:hAnsi="Source Sans Pro"/>
      <w:color w:val="auto"/>
      <w:spacing w:val="-8"/>
      <w:sz w:val="32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8D352C"/>
    <w:rPr>
      <w:rFonts w:ascii="Source Sans Pro" w:hAnsi="Source Sans Pro" w:cstheme="majorBidi"/>
      <w:spacing w:val="-8"/>
      <w:kern w:val="28"/>
      <w:sz w:val="32"/>
      <w:szCs w:val="56"/>
      <w:lang w:eastAsia="en-US"/>
    </w:rPr>
  </w:style>
  <w:style w:type="paragraph" w:customStyle="1" w:styleId="Details">
    <w:name w:val="Details"/>
    <w:basedOn w:val="NoSpacing"/>
    <w:link w:val="DetailsChar"/>
    <w:autoRedefine/>
    <w:qFormat/>
    <w:rsid w:val="00EF4891"/>
    <w:pPr>
      <w:framePr w:w="5670" w:h="1210" w:hRule="exact" w:wrap="around" w:vAnchor="text" w:hAnchor="page" w:x="1101" w:y="11913"/>
      <w:tabs>
        <w:tab w:val="left" w:pos="2694"/>
      </w:tabs>
      <w:spacing w:line="400" w:lineRule="exact"/>
      <w:ind w:right="992"/>
    </w:pPr>
    <w:rPr>
      <w:rFonts w:ascii="Source Sans Pro Light" w:eastAsiaTheme="minorHAnsi" w:hAnsi="Source Sans Pro Light" w:cstheme="minorBidi"/>
      <w:color w:val="002A3A" w:themeColor="text2"/>
      <w:spacing w:val="2"/>
      <w:sz w:val="24"/>
      <w:szCs w:val="22"/>
      <w:lang w:eastAsia="en-US"/>
    </w:rPr>
  </w:style>
  <w:style w:type="paragraph" w:customStyle="1" w:styleId="URL">
    <w:name w:val="URL"/>
    <w:basedOn w:val="NoSpacing"/>
    <w:link w:val="URLChar"/>
    <w:qFormat/>
    <w:rsid w:val="006A6016"/>
    <w:pPr>
      <w:framePr w:w="1418" w:h="425" w:hRule="exact" w:wrap="around" w:vAnchor="page" w:hAnchor="page" w:x="5388" w:y="5558" w:anchorLock="1"/>
    </w:pPr>
    <w:rPr>
      <w:rFonts w:ascii="Source Sans Pro SemiBold" w:eastAsiaTheme="minorHAnsi" w:hAnsi="Source Sans Pro SemiBold" w:cstheme="minorBidi"/>
      <w:color w:val="1B2D3D"/>
      <w:spacing w:val="-1"/>
      <w:sz w:val="24"/>
      <w:szCs w:val="22"/>
      <w:lang w:eastAsia="en-US"/>
    </w:rPr>
  </w:style>
  <w:style w:type="character" w:customStyle="1" w:styleId="DetailsChar">
    <w:name w:val="Details Char"/>
    <w:basedOn w:val="DefaultParagraphFont"/>
    <w:link w:val="Details"/>
    <w:rsid w:val="00EF4891"/>
    <w:rPr>
      <w:rFonts w:ascii="Source Sans Pro Light" w:eastAsiaTheme="minorHAnsi" w:hAnsi="Source Sans Pro Light" w:cstheme="minorBidi"/>
      <w:color w:val="002A3A" w:themeColor="text2"/>
      <w:spacing w:val="2"/>
      <w:sz w:val="24"/>
      <w:szCs w:val="22"/>
      <w:lang w:eastAsia="en-US"/>
    </w:rPr>
  </w:style>
  <w:style w:type="character" w:customStyle="1" w:styleId="URLChar">
    <w:name w:val="URL Char"/>
    <w:basedOn w:val="DefaultParagraphFont"/>
    <w:link w:val="URL"/>
    <w:rsid w:val="006A6016"/>
    <w:rPr>
      <w:rFonts w:ascii="Source Sans Pro SemiBold" w:eastAsiaTheme="minorHAnsi" w:hAnsi="Source Sans Pro SemiBold" w:cstheme="minorBidi"/>
      <w:color w:val="1B2D3D"/>
      <w:spacing w:val="-1"/>
      <w:sz w:val="24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EE51CF"/>
    <w:pPr>
      <w:ind w:left="0" w:firstLine="0"/>
    </w:pPr>
    <w:rPr>
      <w:rFonts w:asciiTheme="minorHAnsi" w:hAnsiTheme="minorHAnsi"/>
      <w:sz w:val="22"/>
    </w:rPr>
  </w:style>
  <w:style w:type="numbering" w:customStyle="1" w:styleId="Bullets">
    <w:name w:val="Bullets"/>
    <w:uiPriority w:val="99"/>
    <w:rsid w:val="00CC47E4"/>
    <w:pPr>
      <w:numPr>
        <w:numId w:val="11"/>
      </w:numPr>
    </w:pPr>
  </w:style>
  <w:style w:type="table" w:customStyle="1" w:styleId="TableGrid1">
    <w:name w:val="Table Grid1"/>
    <w:basedOn w:val="TableNormal"/>
    <w:next w:val="TableGrid"/>
    <w:uiPriority w:val="39"/>
    <w:rsid w:val="006A6016"/>
    <w:pPr>
      <w:ind w:left="0" w:firstLine="0"/>
      <w:jc w:val="right"/>
    </w:pPr>
    <w:rPr>
      <w:rFonts w:ascii="Source Sans Pro" w:eastAsia="Source Sans Pro" w:hAnsi="Source Sans Pro"/>
      <w:sz w:val="22"/>
      <w:szCs w:val="22"/>
      <w:lang w:eastAsia="en-US"/>
    </w:rPr>
    <w:tblPr>
      <w:tblBorders>
        <w:insideH w:val="single" w:sz="4" w:space="0" w:color="DDD8D9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rPr>
        <w:b/>
      </w:rPr>
      <w:tblPr/>
      <w:tcPr>
        <w:shd w:val="clear" w:color="auto" w:fill="DDD8D9"/>
      </w:tcPr>
    </w:tblStylePr>
    <w:tblStylePr w:type="lastRow">
      <w:tblPr/>
      <w:tcPr>
        <w:shd w:val="clear" w:color="auto" w:fill="DDD8D9"/>
      </w:tcPr>
    </w:tblStylePr>
    <w:tblStylePr w:type="firstCol">
      <w:pPr>
        <w:jc w:val="left"/>
      </w:pPr>
    </w:tblStylePr>
  </w:style>
  <w:style w:type="table" w:customStyle="1" w:styleId="CalloutA">
    <w:name w:val="Callout A"/>
    <w:basedOn w:val="TableNormal"/>
    <w:uiPriority w:val="99"/>
    <w:rsid w:val="006A6016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top w:w="198" w:type="dxa"/>
        <w:left w:w="227" w:type="dxa"/>
        <w:bottom w:w="227" w:type="dxa"/>
        <w:right w:w="227" w:type="dxa"/>
      </w:tblCellMar>
    </w:tblPr>
    <w:tcPr>
      <w:shd w:val="clear" w:color="auto" w:fill="DDD8D9"/>
      <w:vAlign w:val="center"/>
    </w:tcPr>
  </w:style>
  <w:style w:type="table" w:customStyle="1" w:styleId="CalloutB">
    <w:name w:val="Callout B"/>
    <w:basedOn w:val="TableNormal"/>
    <w:uiPriority w:val="99"/>
    <w:rsid w:val="006A6016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top w:w="198" w:type="dxa"/>
        <w:left w:w="227" w:type="dxa"/>
        <w:bottom w:w="227" w:type="dxa"/>
        <w:right w:w="227" w:type="dxa"/>
      </w:tblCellMar>
    </w:tblPr>
    <w:tcPr>
      <w:shd w:val="clear" w:color="auto" w:fill="ECDF64"/>
    </w:tcPr>
  </w:style>
  <w:style w:type="table" w:customStyle="1" w:styleId="CalloutC">
    <w:name w:val="Callout C"/>
    <w:basedOn w:val="TableNormal"/>
    <w:uiPriority w:val="99"/>
    <w:rsid w:val="006A6016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ECDF64"/>
      </w:tcPr>
    </w:tblStylePr>
    <w:tblStylePr w:type="swCell">
      <w:tblPr/>
      <w:tcPr>
        <w:shd w:val="clear" w:color="auto" w:fill="ECDF64"/>
      </w:tcPr>
    </w:tblStylePr>
  </w:style>
  <w:style w:type="table" w:customStyle="1" w:styleId="CalloutD">
    <w:name w:val="Callout D"/>
    <w:basedOn w:val="TableNormal"/>
    <w:uiPriority w:val="99"/>
    <w:rsid w:val="006A6016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DDD8D9"/>
      </w:tcPr>
    </w:tblStylePr>
    <w:tblStylePr w:type="swCell">
      <w:tblPr/>
      <w:tcPr>
        <w:shd w:val="clear" w:color="auto" w:fill="DDD8D9"/>
      </w:tcPr>
    </w:tblStylePr>
  </w:style>
  <w:style w:type="paragraph" w:styleId="ListBullet3">
    <w:name w:val="List Bullet 3"/>
    <w:basedOn w:val="Normal"/>
    <w:uiPriority w:val="99"/>
    <w:unhideWhenUsed/>
    <w:rsid w:val="00CC47E4"/>
    <w:pPr>
      <w:numPr>
        <w:ilvl w:val="2"/>
        <w:numId w:val="11"/>
      </w:numPr>
      <w:tabs>
        <w:tab w:val="num" w:pos="360"/>
      </w:tabs>
      <w:ind w:left="0" w:firstLine="0"/>
      <w:contextualSpacing/>
    </w:pPr>
    <w:rPr>
      <w:rFonts w:eastAsia="Source Sans Pro"/>
      <w:spacing w:val="1"/>
    </w:rPr>
  </w:style>
  <w:style w:type="numbering" w:customStyle="1" w:styleId="TOC">
    <w:name w:val="TOC"/>
    <w:uiPriority w:val="99"/>
    <w:rsid w:val="002C2474"/>
    <w:pPr>
      <w:numPr>
        <w:numId w:val="12"/>
      </w:numPr>
    </w:pPr>
  </w:style>
  <w:style w:type="numbering" w:customStyle="1" w:styleId="Numbers">
    <w:name w:val="Numbers"/>
    <w:uiPriority w:val="99"/>
    <w:rsid w:val="00FD7074"/>
    <w:pPr>
      <w:numPr>
        <w:numId w:val="13"/>
      </w:numPr>
    </w:pPr>
  </w:style>
  <w:style w:type="paragraph" w:customStyle="1" w:styleId="TableNotes">
    <w:name w:val="Table Notes"/>
    <w:basedOn w:val="NoSpacing"/>
    <w:link w:val="TableNotesChar"/>
    <w:qFormat/>
    <w:rsid w:val="00551EC0"/>
    <w:pPr>
      <w:numPr>
        <w:numId w:val="16"/>
      </w:numPr>
      <w:spacing w:before="70" w:line="276" w:lineRule="auto"/>
      <w:contextualSpacing/>
    </w:pPr>
    <w:rPr>
      <w:rFonts w:ascii="Arial" w:eastAsiaTheme="minorHAnsi" w:hAnsi="Arial" w:cstheme="minorBidi"/>
      <w:spacing w:val="-1"/>
      <w:sz w:val="15"/>
      <w:szCs w:val="22"/>
      <w:lang w:eastAsia="en-US"/>
    </w:rPr>
  </w:style>
  <w:style w:type="numbering" w:customStyle="1" w:styleId="Notes">
    <w:name w:val="Notes"/>
    <w:uiPriority w:val="99"/>
    <w:rsid w:val="00BA5180"/>
    <w:pPr>
      <w:numPr>
        <w:numId w:val="14"/>
      </w:numPr>
    </w:pPr>
  </w:style>
  <w:style w:type="character" w:customStyle="1" w:styleId="TableNotesChar">
    <w:name w:val="Table Notes Char"/>
    <w:basedOn w:val="DefaultParagraphFont"/>
    <w:link w:val="TableNotes"/>
    <w:rsid w:val="00551EC0"/>
    <w:rPr>
      <w:rFonts w:eastAsiaTheme="minorHAnsi" w:cstheme="minorBidi"/>
      <w:spacing w:val="-1"/>
      <w:sz w:val="15"/>
      <w:szCs w:val="22"/>
      <w:lang w:eastAsia="en-US"/>
    </w:rPr>
  </w:style>
  <w:style w:type="paragraph" w:customStyle="1" w:styleId="CallouttextA">
    <w:name w:val="Callout text A"/>
    <w:basedOn w:val="Normal"/>
    <w:autoRedefine/>
    <w:qFormat/>
    <w:rsid w:val="00A65693"/>
    <w:pPr>
      <w:pBdr>
        <w:top w:val="single" w:sz="4" w:space="10" w:color="F0EA9B"/>
        <w:left w:val="single" w:sz="4" w:space="10" w:color="F0EA9B"/>
        <w:bottom w:val="single" w:sz="4" w:space="10" w:color="F0EA9B"/>
        <w:right w:val="single" w:sz="4" w:space="10" w:color="F0EA9B"/>
      </w:pBdr>
      <w:shd w:val="clear" w:color="auto" w:fill="F0EA9B"/>
      <w:ind w:left="227" w:right="227"/>
    </w:pPr>
    <w:rPr>
      <w:spacing w:val="1"/>
    </w:rPr>
  </w:style>
  <w:style w:type="table" w:styleId="TableGrid10">
    <w:name w:val="Table Grid 1"/>
    <w:basedOn w:val="TableNormal"/>
    <w:uiPriority w:val="99"/>
    <w:semiHidden/>
    <w:unhideWhenUsed/>
    <w:rsid w:val="00B856CD"/>
    <w:pPr>
      <w:spacing w:after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llouttextB">
    <w:name w:val="Callout text B"/>
    <w:basedOn w:val="CallouttextA"/>
    <w:autoRedefine/>
    <w:qFormat/>
    <w:rsid w:val="00785AAB"/>
    <w:pPr>
      <w:pBdr>
        <w:top w:val="single" w:sz="4" w:space="10" w:color="DDD8D9" w:themeColor="accent1"/>
        <w:left w:val="single" w:sz="4" w:space="10" w:color="DDD8D9" w:themeColor="accent1"/>
        <w:bottom w:val="single" w:sz="4" w:space="10" w:color="DDD8D9" w:themeColor="accent1"/>
        <w:right w:val="single" w:sz="4" w:space="10" w:color="DDD8D9" w:themeColor="accent1"/>
      </w:pBdr>
      <w:shd w:val="clear" w:color="auto" w:fill="E0DBE3"/>
    </w:pPr>
  </w:style>
  <w:style w:type="paragraph" w:customStyle="1" w:styleId="CallouttextC">
    <w:name w:val="Callout text C"/>
    <w:basedOn w:val="CallouttextB"/>
    <w:rsid w:val="005C1740"/>
    <w:pPr>
      <w:pBdr>
        <w:top w:val="single" w:sz="36" w:space="10" w:color="DDD8D9" w:themeColor="accent1"/>
        <w:left w:val="single" w:sz="2" w:space="10" w:color="FFFFFF" w:themeColor="background1"/>
        <w:bottom w:val="single" w:sz="36" w:space="10" w:color="DDD8D9" w:themeColor="accent1"/>
        <w:right w:val="single" w:sz="2" w:space="10" w:color="FFFFFF" w:themeColor="background1"/>
      </w:pBdr>
      <w:shd w:val="clear" w:color="auto" w:fill="auto"/>
    </w:pPr>
  </w:style>
  <w:style w:type="paragraph" w:customStyle="1" w:styleId="CallouttextD">
    <w:name w:val="Callout text D"/>
    <w:basedOn w:val="CallouttextC"/>
    <w:rsid w:val="005C1740"/>
    <w:pPr>
      <w:pBdr>
        <w:top w:val="single" w:sz="36" w:space="10" w:color="F3DD6D" w:themeColor="accent2"/>
        <w:bottom w:val="single" w:sz="36" w:space="10" w:color="F3DD6D" w:themeColor="accent2"/>
      </w:pBdr>
    </w:pPr>
  </w:style>
  <w:style w:type="numbering" w:customStyle="1" w:styleId="IndentBullet">
    <w:name w:val="IndentBullet"/>
    <w:uiPriority w:val="99"/>
    <w:rsid w:val="00BA5180"/>
    <w:pPr>
      <w:numPr>
        <w:numId w:val="17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B3033B"/>
    <w:rPr>
      <w:rFonts w:asciiTheme="minorHAnsi" w:hAnsiTheme="minorHAnsi"/>
      <w:sz w:val="22"/>
    </w:rPr>
  </w:style>
  <w:style w:type="paragraph" w:customStyle="1" w:styleId="Heading1-RightAligned">
    <w:name w:val="Heading 1 - Right Aligned"/>
    <w:basedOn w:val="Heading1"/>
    <w:qFormat/>
    <w:rsid w:val="00760880"/>
    <w:pPr>
      <w:jc w:val="right"/>
    </w:pPr>
    <w:rPr>
      <w:sz w:val="48"/>
    </w:rPr>
  </w:style>
  <w:style w:type="paragraph" w:styleId="Bibliography">
    <w:name w:val="Bibliography"/>
    <w:basedOn w:val="Normal"/>
    <w:next w:val="Normal"/>
    <w:uiPriority w:val="37"/>
    <w:unhideWhenUsed/>
    <w:rsid w:val="000B34E7"/>
  </w:style>
  <w:style w:type="paragraph" w:styleId="BlockText">
    <w:name w:val="Block Text"/>
    <w:basedOn w:val="Normal"/>
    <w:uiPriority w:val="99"/>
    <w:unhideWhenUsed/>
    <w:rsid w:val="000B34E7"/>
    <w:pPr>
      <w:pBdr>
        <w:top w:val="single" w:sz="2" w:space="10" w:color="DDD8D9" w:themeColor="accent1"/>
        <w:left w:val="single" w:sz="2" w:space="10" w:color="DDD8D9" w:themeColor="accent1"/>
        <w:bottom w:val="single" w:sz="2" w:space="10" w:color="DDD8D9" w:themeColor="accent1"/>
        <w:right w:val="single" w:sz="2" w:space="10" w:color="DDD8D9" w:themeColor="accent1"/>
      </w:pBdr>
      <w:ind w:left="1152" w:right="1152"/>
    </w:pPr>
    <w:rPr>
      <w:i/>
      <w:iCs/>
      <w:color w:val="DDD8D9" w:themeColor="accent1"/>
    </w:rPr>
  </w:style>
  <w:style w:type="paragraph" w:styleId="BodyText">
    <w:name w:val="Body Text"/>
    <w:basedOn w:val="Normal"/>
    <w:link w:val="BodyTextChar"/>
    <w:uiPriority w:val="99"/>
    <w:unhideWhenUsed/>
    <w:qFormat/>
    <w:rsid w:val="000B34E7"/>
  </w:style>
  <w:style w:type="character" w:customStyle="1" w:styleId="BodyTextChar">
    <w:name w:val="Body Text Char"/>
    <w:basedOn w:val="DefaultParagraphFont"/>
    <w:link w:val="BodyText"/>
    <w:uiPriority w:val="99"/>
    <w:rsid w:val="000B34E7"/>
    <w:rPr>
      <w:rFonts w:asciiTheme="minorHAnsi" w:hAnsiTheme="minorHAnsi"/>
      <w:sz w:val="22"/>
    </w:rPr>
  </w:style>
  <w:style w:type="paragraph" w:styleId="BodyText2">
    <w:name w:val="Body Text 2"/>
    <w:aliases w:val="Body Text 2 double spaced"/>
    <w:basedOn w:val="Normal"/>
    <w:link w:val="BodyText2Char"/>
    <w:uiPriority w:val="99"/>
    <w:unhideWhenUsed/>
    <w:rsid w:val="00622B41"/>
    <w:pPr>
      <w:spacing w:line="480" w:lineRule="auto"/>
    </w:pPr>
  </w:style>
  <w:style w:type="character" w:customStyle="1" w:styleId="BodyText2Char">
    <w:name w:val="Body Text 2 Char"/>
    <w:aliases w:val="Body Text 2 double spaced Char"/>
    <w:basedOn w:val="DefaultParagraphFont"/>
    <w:link w:val="BodyText2"/>
    <w:uiPriority w:val="99"/>
    <w:rsid w:val="00622B41"/>
    <w:rPr>
      <w:rFonts w:asciiTheme="minorHAnsi" w:hAnsiTheme="minorHAnsi"/>
      <w:sz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2B4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2B41"/>
    <w:rPr>
      <w:rFonts w:asciiTheme="minorHAnsi" w:hAnsiTheme="minorHAnsi"/>
      <w:sz w:val="22"/>
    </w:rPr>
  </w:style>
  <w:style w:type="character" w:styleId="SubtleReference">
    <w:name w:val="Subtle Reference"/>
    <w:basedOn w:val="DefaultParagraphFont"/>
    <w:uiPriority w:val="31"/>
    <w:rsid w:val="00181133"/>
    <w:rPr>
      <w:smallCaps/>
      <w:color w:val="5A5A5A" w:themeColor="text1" w:themeTint="A5"/>
    </w:rPr>
  </w:style>
  <w:style w:type="paragraph" w:styleId="Date">
    <w:name w:val="Date"/>
    <w:basedOn w:val="Normal"/>
    <w:next w:val="Normal"/>
    <w:link w:val="DateChar"/>
    <w:uiPriority w:val="99"/>
    <w:unhideWhenUsed/>
    <w:rsid w:val="00EF38F8"/>
  </w:style>
  <w:style w:type="character" w:customStyle="1" w:styleId="DateChar">
    <w:name w:val="Date Char"/>
    <w:basedOn w:val="DefaultParagraphFont"/>
    <w:link w:val="Date"/>
    <w:uiPriority w:val="99"/>
    <w:rsid w:val="00EF38F8"/>
    <w:rPr>
      <w:rFonts w:asciiTheme="minorHAnsi" w:hAnsiTheme="minorHAnsi"/>
      <w:sz w:val="22"/>
    </w:rPr>
  </w:style>
  <w:style w:type="table" w:styleId="TableGridLight">
    <w:name w:val="Grid Table Light"/>
    <w:basedOn w:val="TableNormal"/>
    <w:uiPriority w:val="40"/>
    <w:rsid w:val="00785A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2C11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E849F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unhideWhenUsed/>
    <w:rsid w:val="00E62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B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BE0"/>
    <w:rPr>
      <w:rFonts w:asciiTheme="minorHAnsi" w:hAnsiTheme="minorHAnsi"/>
      <w:lang w:eastAsia="en-US"/>
    </w:rPr>
  </w:style>
  <w:style w:type="paragraph" w:styleId="Revision">
    <w:name w:val="Revision"/>
    <w:hidden/>
    <w:uiPriority w:val="99"/>
    <w:semiHidden/>
    <w:rsid w:val="003906BA"/>
    <w:pPr>
      <w:ind w:left="0" w:firstLine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41285B"/>
    <w:rPr>
      <w:color w:val="00000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04B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04B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cf01">
    <w:name w:val="cf01"/>
    <w:basedOn w:val="DefaultParagraphFont"/>
    <w:rsid w:val="00083A0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1459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7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oaic.gov.au/freedom-of-information/freedom-of-information-guidance-for-government-agencies/foi-guidelines/part-6-conditional-exemptions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app.application.enet\OfficeTemplates\OAIC\Short%20document%20template.dotm" TargetMode="External"/></Relationships>
</file>

<file path=word/theme/theme1.xml><?xml version="1.0" encoding="utf-8"?>
<a:theme xmlns:a="http://schemas.openxmlformats.org/drawingml/2006/main" name="Office Theme">
  <a:themeElements>
    <a:clrScheme name="OAIC 2">
      <a:dk1>
        <a:sysClr val="windowText" lastClr="000000"/>
      </a:dk1>
      <a:lt1>
        <a:sysClr val="window" lastClr="FFFFFF"/>
      </a:lt1>
      <a:dk2>
        <a:srgbClr val="002A3A"/>
      </a:dk2>
      <a:lt2>
        <a:srgbClr val="FFFFFF"/>
      </a:lt2>
      <a:accent1>
        <a:srgbClr val="DDD8D9"/>
      </a:accent1>
      <a:accent2>
        <a:srgbClr val="F3DD6D"/>
      </a:accent2>
      <a:accent3>
        <a:srgbClr val="C1B2B6"/>
      </a:accent3>
      <a:accent4>
        <a:srgbClr val="00A9CE"/>
      </a:accent4>
      <a:accent5>
        <a:srgbClr val="3CDBC0"/>
      </a:accent5>
      <a:accent6>
        <a:srgbClr val="E03E52"/>
      </a:accent6>
      <a:hlink>
        <a:srgbClr val="000000"/>
      </a:hlink>
      <a:folHlink>
        <a:srgbClr val="000000"/>
      </a:folHlink>
    </a:clrScheme>
    <a:fontScheme name="OAIC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55F2380199D41966EC522A7ACE58D0039385908B9552C45AF66C4CF355B41F7" ma:contentTypeVersion="23" ma:contentTypeDescription="" ma:contentTypeScope="" ma:versionID="88f268c8276f3a474abb467552cb6343">
  <xsd:schema xmlns:xsd="http://www.w3.org/2001/XMLSchema" xmlns:xs="http://www.w3.org/2001/XMLSchema" xmlns:p="http://schemas.microsoft.com/office/2006/metadata/properties" xmlns:ns2="f3506cc1-f76c-4219-84cc-6c2ffe720754" xmlns:ns3="3da58702-ec54-4832-bad4-1f5da195417f" targetNamespace="http://schemas.microsoft.com/office/2006/metadata/properties" ma:root="true" ma:fieldsID="c70637918dad91bdf68f648c5a6a8dd2" ns2:_="" ns3:_="">
    <xsd:import namespace="f3506cc1-f76c-4219-84cc-6c2ffe720754"/>
    <xsd:import namespace="3da58702-ec54-4832-bad4-1f5da19541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09f32e5344f470990b474f3e825ce98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SharedWithUsers" minOccurs="0"/>
                <xsd:element ref="ns2:SharedWithDetails" minOccurs="0"/>
                <xsd:element ref="ns2:j8d9ccb251aa4a3d86d4de82870b7ad1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06cc1-f76c-4219-84cc-6c2ffe720754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0" nillable="true" ma:displayName="Taxonomy Catch All Column" ma:hidden="true" ma:list="{fa9e947b-45b2-4a1c-b606-786d8ae73caf}" ma:internalName="TaxCatchAll" ma:showField="CatchAllData" ma:web="f3506cc1-f76c-4219-84cc-6c2ffe720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a9e947b-45b2-4a1c-b606-786d8ae73caf}" ma:internalName="TaxCatchAllLabel" ma:readOnly="true" ma:showField="CatchAllDataLabel" ma:web="f3506cc1-f76c-4219-84cc-6c2ffe720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9f32e5344f470990b474f3e825ce98" ma:index="12" nillable="true" ma:taxonomy="true" ma:internalName="c09f32e5344f470990b474f3e825ce98" ma:taxonomyFieldName="Function" ma:displayName="Function" ma:readOnly="false" ma:default="40;#Client Engagement|b6fbc3a3-92ea-4b2e-aa75-7cd1f751255f" ma:fieldId="{c09f32e5-344f-4709-90b4-74f3e825ce98}" ma:sspId="7147e460-a74b-4414-8224-31362e5846fd" ma:termSetId="fd8957f2-2418-487b-acfb-50fde6177b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7147e460-a74b-4414-8224-31362e5846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j8d9ccb251aa4a3d86d4de82870b7ad1" ma:index="21" nillable="true" ma:taxonomy="true" ma:internalName="j8d9ccb251aa4a3d86d4de82870b7ad1" ma:taxonomyFieldName="Tags" ma:displayName="Tags" ma:default="" ma:fieldId="{38d9ccb2-51aa-4a3d-86d4-de82870b7ad1}" ma:taxonomyMulti="true" ma:sspId="7147e460-a74b-4414-8224-31362e5846fd" ma:termSetId="f1c6fc99-c121-4608-8073-d1de08f0cbfc" ma:anchorId="5a54c60a-6a62-4914-ad2c-4e7d1fa048c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58702-ec54-4832-bad4-1f5da1954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506cc1-f76c-4219-84cc-6c2ffe720754">DOCSHARECT-1028662520-4474</_dlc_DocId>
    <TaxCatchAll xmlns="f3506cc1-f76c-4219-84cc-6c2ffe720754">
      <Value>40</Value>
    </TaxCatchAll>
    <TaxKeywordTaxHTField xmlns="f3506cc1-f76c-4219-84cc-6c2ffe720754">
      <Terms xmlns="http://schemas.microsoft.com/office/infopath/2007/PartnerControls"/>
    </TaxKeywordTaxHTField>
    <c09f32e5344f470990b474f3e825ce98 xmlns="f3506cc1-f76c-4219-84cc-6c2ffe7207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Engagement</TermName>
          <TermId xmlns="http://schemas.microsoft.com/office/infopath/2007/PartnerControls">b6fbc3a3-92ea-4b2e-aa75-7cd1f751255f</TermId>
        </TermInfo>
      </Terms>
    </c09f32e5344f470990b474f3e825ce98>
    <_dlc_DocIdUrl xmlns="f3506cc1-f76c-4219-84cc-6c2ffe720754">
      <Url>https://sharedservicescentre.sharepoint.com/sites/DocShare-CorpTech/_layouts/15/DocIdRedir.aspx?ID=DOCSHARECT-1028662520-4474</Url>
      <Description>DOCSHARECT-1028662520-4474</Description>
    </_dlc_DocIdUrl>
    <j8d9ccb251aa4a3d86d4de82870b7ad1 xmlns="f3506cc1-f76c-4219-84cc-6c2ffe720754">
      <Terms xmlns="http://schemas.microsoft.com/office/infopath/2007/PartnerControls"/>
    </j8d9ccb251aa4a3d86d4de82870b7ad1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6E9394-A041-4665-80A5-0B75166EA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06cc1-f76c-4219-84cc-6c2ffe720754"/>
    <ds:schemaRef ds:uri="3da58702-ec54-4832-bad4-1f5da1954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727C8-5FBB-4E10-8608-86C58A5BF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98AAFA-8C4F-4CAF-B20D-F240FD27DEF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977982-3245-4CF3-9B60-E0313C558FF9}">
  <ds:schemaRefs>
    <ds:schemaRef ds:uri="http://schemas.microsoft.com/office/2006/metadata/properties"/>
    <ds:schemaRef ds:uri="http://schemas.microsoft.com/office/infopath/2007/PartnerControls"/>
    <ds:schemaRef ds:uri="f3506cc1-f76c-4219-84cc-6c2ffe720754"/>
  </ds:schemaRefs>
</ds:datastoreItem>
</file>

<file path=customXml/itemProps6.xml><?xml version="1.0" encoding="utf-8"?>
<ds:datastoreItem xmlns:ds="http://schemas.openxmlformats.org/officeDocument/2006/customXml" ds:itemID="{222304C3-15DD-4EF0-8901-BE567F4C5E03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AD63058B-4E1C-4BC2-953E-74B81A6D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</Template>
  <TotalTime>9</TotalTime>
  <Pages>2</Pages>
  <Words>359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OAIC - Agency resource - public interest test</vt:lpstr>
    </vt:vector>
  </TitlesOfParts>
  <Company>OAIC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OAIC - Agency resource - public interest test</dc:title>
  <dc:subject>Subtitle here</dc:subject>
  <dc:creator>Office of the Australian Information Commissioner</dc:creator>
  <cp:keywords/>
  <dc:description/>
  <cp:lastModifiedBy>PIRANI,Matthew</cp:lastModifiedBy>
  <cp:revision>2</cp:revision>
  <cp:lastPrinted>2018-01-04T14:46:00Z</cp:lastPrinted>
  <dcterms:created xsi:type="dcterms:W3CDTF">2024-07-23T03:15:00Z</dcterms:created>
  <dcterms:modified xsi:type="dcterms:W3CDTF">2024-07-23T03:15:00Z</dcterms:modified>
  <cp:category>Agency Resource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0x0101001D055F2380199D41966EC522A7ACE58D0039385908B9552C45AF66C4CF355B41F7</vt:lpwstr>
  </property>
  <property fmtid="{D5CDD505-2E9C-101B-9397-08002B2CF9AE}" pid="4" name="Function">
    <vt:lpwstr>40;#Client Engagement|b6fbc3a3-92ea-4b2e-aa75-7cd1f751255f</vt:lpwstr>
  </property>
  <property fmtid="{D5CDD505-2E9C-101B-9397-08002B2CF9AE}" pid="5" name="_dlc_DocIdItemGuid">
    <vt:lpwstr>bd975dc9-d607-49ea-8799-514444e08abf</vt:lpwstr>
  </property>
  <property fmtid="{D5CDD505-2E9C-101B-9397-08002B2CF9AE}" pid="6" name="Tags">
    <vt:lpwstr/>
  </property>
  <property fmtid="{D5CDD505-2E9C-101B-9397-08002B2CF9AE}" pid="7" name="MSIP_Label_5f877481-9e35-4b68-b667-876a73c6db41_Enabled">
    <vt:lpwstr>true</vt:lpwstr>
  </property>
  <property fmtid="{D5CDD505-2E9C-101B-9397-08002B2CF9AE}" pid="8" name="MSIP_Label_5f877481-9e35-4b68-b667-876a73c6db41_SetDate">
    <vt:lpwstr>2024-05-13T23:11:44Z</vt:lpwstr>
  </property>
  <property fmtid="{D5CDD505-2E9C-101B-9397-08002B2CF9AE}" pid="9" name="MSIP_Label_5f877481-9e35-4b68-b667-876a73c6db41_Method">
    <vt:lpwstr>Privileged</vt:lpwstr>
  </property>
  <property fmtid="{D5CDD505-2E9C-101B-9397-08002B2CF9AE}" pid="10" name="MSIP_Label_5f877481-9e35-4b68-b667-876a73c6db41_Name">
    <vt:lpwstr>5f877481-9e35-4b68-b667-876a73c6db41</vt:lpwstr>
  </property>
  <property fmtid="{D5CDD505-2E9C-101B-9397-08002B2CF9AE}" pid="11" name="MSIP_Label_5f877481-9e35-4b68-b667-876a73c6db41_SiteId">
    <vt:lpwstr>dd0cfd15-4558-4b12-8bad-ea26984fc417</vt:lpwstr>
  </property>
  <property fmtid="{D5CDD505-2E9C-101B-9397-08002B2CF9AE}" pid="12" name="MSIP_Label_5f877481-9e35-4b68-b667-876a73c6db41_ActionId">
    <vt:lpwstr>2774f0d2-5dd9-4e61-b154-4b20ed16f522</vt:lpwstr>
  </property>
  <property fmtid="{D5CDD505-2E9C-101B-9397-08002B2CF9AE}" pid="13" name="MSIP_Label_5f877481-9e35-4b68-b667-876a73c6db41_ContentBits">
    <vt:lpwstr>0</vt:lpwstr>
  </property>
</Properties>
</file>